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AE2E0" w14:textId="3BAD2B2D" w:rsidR="00D04EF9" w:rsidRDefault="006C1B33" w:rsidP="00D04EF9">
      <w:pPr>
        <w:jc w:val="center"/>
        <w:rPr>
          <w:rFonts w:ascii="Arial" w:hAnsi="Arial" w:cs="Arial"/>
          <w:b/>
          <w:bCs/>
          <w:color w:val="auto"/>
          <w:sz w:val="40"/>
          <w:szCs w:val="40"/>
        </w:rPr>
      </w:pPr>
      <w:r>
        <w:rPr>
          <w:noProof/>
        </w:rPr>
        <w:drawing>
          <wp:inline distT="0" distB="0" distL="0" distR="0" wp14:anchorId="7D5E390E" wp14:editId="22BFDAE1">
            <wp:extent cx="1635903" cy="44690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7734" cy="469257"/>
                    </a:xfrm>
                    <a:prstGeom prst="rect">
                      <a:avLst/>
                    </a:prstGeom>
                    <a:noFill/>
                    <a:ln>
                      <a:noFill/>
                    </a:ln>
                  </pic:spPr>
                </pic:pic>
              </a:graphicData>
            </a:graphic>
          </wp:inline>
        </w:drawing>
      </w:r>
    </w:p>
    <w:p w14:paraId="42BE5D21" w14:textId="77777777" w:rsidR="007B5D4A" w:rsidRDefault="007B5D4A" w:rsidP="007B5D4A">
      <w:pPr>
        <w:rPr>
          <w:noProof/>
        </w:rPr>
      </w:pPr>
    </w:p>
    <w:p w14:paraId="1C0785D8" w14:textId="77777777" w:rsidR="007B5D4A" w:rsidRDefault="007B5D4A" w:rsidP="008E63AB">
      <w:pPr>
        <w:jc w:val="center"/>
        <w:rPr>
          <w:noProof/>
        </w:rPr>
      </w:pPr>
    </w:p>
    <w:p w14:paraId="7AF135BC" w14:textId="15D277BE" w:rsidR="00013F42" w:rsidRPr="006C1B33" w:rsidRDefault="00BD152A" w:rsidP="008E63AB">
      <w:pPr>
        <w:autoSpaceDE w:val="0"/>
        <w:autoSpaceDN w:val="0"/>
        <w:jc w:val="center"/>
        <w:rPr>
          <w:rFonts w:ascii="Arial" w:hAnsi="Arial" w:cs="Arial"/>
          <w:b/>
          <w:bCs/>
          <w:color w:val="auto"/>
          <w:sz w:val="40"/>
          <w:szCs w:val="40"/>
        </w:rPr>
      </w:pPr>
      <w:bookmarkStart w:id="0" w:name="_Hlk33437760"/>
      <w:r w:rsidRPr="006C1B33">
        <w:rPr>
          <w:rFonts w:ascii="Arial" w:hAnsi="Arial" w:cs="Arial"/>
          <w:b/>
          <w:bCs/>
          <w:color w:val="auto"/>
          <w:sz w:val="40"/>
          <w:szCs w:val="40"/>
        </w:rPr>
        <w:t xml:space="preserve">Use the 2022 WellNYS Everyday Monthly Challenges </w:t>
      </w:r>
      <w:r w:rsidR="006C1B33">
        <w:rPr>
          <w:rFonts w:ascii="Arial" w:hAnsi="Arial" w:cs="Arial"/>
          <w:b/>
          <w:bCs/>
          <w:color w:val="auto"/>
          <w:sz w:val="40"/>
          <w:szCs w:val="40"/>
        </w:rPr>
        <w:t xml:space="preserve">    </w:t>
      </w:r>
      <w:r w:rsidRPr="006C1B33">
        <w:rPr>
          <w:rFonts w:ascii="Arial" w:hAnsi="Arial" w:cs="Arial"/>
          <w:b/>
          <w:bCs/>
          <w:color w:val="auto"/>
          <w:sz w:val="40"/>
          <w:szCs w:val="40"/>
        </w:rPr>
        <w:t xml:space="preserve">to </w:t>
      </w:r>
      <w:r w:rsidR="006C1B33">
        <w:rPr>
          <w:rFonts w:ascii="Arial" w:hAnsi="Arial" w:cs="Arial"/>
          <w:b/>
          <w:bCs/>
          <w:color w:val="auto"/>
          <w:sz w:val="40"/>
          <w:szCs w:val="40"/>
        </w:rPr>
        <w:t>B</w:t>
      </w:r>
      <w:r w:rsidRPr="006C1B33">
        <w:rPr>
          <w:rFonts w:ascii="Arial" w:hAnsi="Arial" w:cs="Arial"/>
          <w:b/>
          <w:bCs/>
          <w:color w:val="auto"/>
          <w:sz w:val="40"/>
          <w:szCs w:val="40"/>
        </w:rPr>
        <w:t xml:space="preserve">ecome </w:t>
      </w:r>
      <w:r w:rsidR="006C1B33">
        <w:rPr>
          <w:rFonts w:ascii="Arial" w:hAnsi="Arial" w:cs="Arial"/>
          <w:b/>
          <w:bCs/>
          <w:color w:val="auto"/>
          <w:sz w:val="40"/>
          <w:szCs w:val="40"/>
        </w:rPr>
        <w:t>Y</w:t>
      </w:r>
      <w:r w:rsidRPr="006C1B33">
        <w:rPr>
          <w:rFonts w:ascii="Arial" w:hAnsi="Arial" w:cs="Arial"/>
          <w:b/>
          <w:bCs/>
          <w:color w:val="auto"/>
          <w:sz w:val="40"/>
          <w:szCs w:val="40"/>
        </w:rPr>
        <w:t xml:space="preserve">our </w:t>
      </w:r>
      <w:r w:rsidR="006C1B33">
        <w:rPr>
          <w:rFonts w:ascii="Arial" w:hAnsi="Arial" w:cs="Arial"/>
          <w:b/>
          <w:bCs/>
          <w:color w:val="auto"/>
          <w:sz w:val="40"/>
          <w:szCs w:val="40"/>
        </w:rPr>
        <w:t>B</w:t>
      </w:r>
      <w:r w:rsidRPr="006C1B33">
        <w:rPr>
          <w:rFonts w:ascii="Arial" w:hAnsi="Arial" w:cs="Arial"/>
          <w:b/>
          <w:bCs/>
          <w:color w:val="auto"/>
          <w:sz w:val="40"/>
          <w:szCs w:val="40"/>
        </w:rPr>
        <w:t xml:space="preserve">est </w:t>
      </w:r>
      <w:r w:rsidR="006C1B33">
        <w:rPr>
          <w:rFonts w:ascii="Arial" w:hAnsi="Arial" w:cs="Arial"/>
          <w:b/>
          <w:bCs/>
          <w:color w:val="auto"/>
          <w:sz w:val="40"/>
          <w:szCs w:val="40"/>
        </w:rPr>
        <w:t>S</w:t>
      </w:r>
      <w:r w:rsidRPr="006C1B33">
        <w:rPr>
          <w:rFonts w:ascii="Arial" w:hAnsi="Arial" w:cs="Arial"/>
          <w:b/>
          <w:bCs/>
          <w:color w:val="auto"/>
          <w:sz w:val="40"/>
          <w:szCs w:val="40"/>
        </w:rPr>
        <w:t>elf</w:t>
      </w:r>
      <w:r w:rsidR="00653A52" w:rsidRPr="006C1B33">
        <w:rPr>
          <w:rFonts w:ascii="Arial" w:hAnsi="Arial" w:cs="Arial"/>
          <w:b/>
          <w:bCs/>
          <w:color w:val="auto"/>
          <w:sz w:val="40"/>
          <w:szCs w:val="40"/>
        </w:rPr>
        <w:t xml:space="preserve"> </w:t>
      </w:r>
    </w:p>
    <w:bookmarkEnd w:id="0"/>
    <w:p w14:paraId="67A6748D" w14:textId="12A7737F" w:rsidR="007B5D4A" w:rsidRPr="00790266" w:rsidRDefault="007B5D4A" w:rsidP="00790266">
      <w:pPr>
        <w:jc w:val="center"/>
        <w:rPr>
          <w:rFonts w:ascii="Arial" w:hAnsi="Arial" w:cs="Arial"/>
          <w:b/>
          <w:bCs/>
          <w:color w:val="auto"/>
          <w:sz w:val="52"/>
          <w:szCs w:val="52"/>
        </w:rPr>
      </w:pPr>
    </w:p>
    <w:p w14:paraId="45625F98" w14:textId="77777777" w:rsidR="00804F40" w:rsidRDefault="00BD152A" w:rsidP="00E71CAF">
      <w:pPr>
        <w:jc w:val="center"/>
        <w:rPr>
          <w:rFonts w:ascii="Arial" w:hAnsi="Arial" w:cs="Arial"/>
          <w:color w:val="auto"/>
          <w:sz w:val="32"/>
          <w:szCs w:val="32"/>
        </w:rPr>
      </w:pPr>
      <w:r w:rsidRPr="006C1B33">
        <w:rPr>
          <w:rFonts w:ascii="Arial" w:hAnsi="Arial" w:cs="Arial"/>
          <w:color w:val="auto"/>
          <w:sz w:val="32"/>
          <w:szCs w:val="32"/>
        </w:rPr>
        <w:t>On January 1, the calendar turns to 202</w:t>
      </w:r>
      <w:r w:rsidR="00CB5B05">
        <w:rPr>
          <w:rFonts w:ascii="Arial" w:hAnsi="Arial" w:cs="Arial"/>
          <w:color w:val="auto"/>
          <w:sz w:val="32"/>
          <w:szCs w:val="32"/>
        </w:rPr>
        <w:t>2</w:t>
      </w:r>
      <w:r w:rsidRPr="006C1B33">
        <w:rPr>
          <w:rFonts w:ascii="Arial" w:hAnsi="Arial" w:cs="Arial"/>
          <w:color w:val="auto"/>
          <w:sz w:val="32"/>
          <w:szCs w:val="32"/>
        </w:rPr>
        <w:t xml:space="preserve">. Are you interested </w:t>
      </w:r>
      <w:proofErr w:type="gramStart"/>
      <w:r w:rsidRPr="006C1B33">
        <w:rPr>
          <w:rFonts w:ascii="Arial" w:hAnsi="Arial" w:cs="Arial"/>
          <w:color w:val="auto"/>
          <w:sz w:val="32"/>
          <w:szCs w:val="32"/>
        </w:rPr>
        <w:t>in</w:t>
      </w:r>
      <w:proofErr w:type="gramEnd"/>
      <w:r w:rsidRPr="006C1B33">
        <w:rPr>
          <w:rFonts w:ascii="Arial" w:hAnsi="Arial" w:cs="Arial"/>
          <w:color w:val="auto"/>
          <w:sz w:val="32"/>
          <w:szCs w:val="32"/>
        </w:rPr>
        <w:t xml:space="preserve"> </w:t>
      </w:r>
    </w:p>
    <w:p w14:paraId="3B772E6F" w14:textId="77777777" w:rsidR="00804F40" w:rsidRDefault="00BD152A" w:rsidP="00E71CAF">
      <w:pPr>
        <w:jc w:val="center"/>
        <w:rPr>
          <w:rFonts w:ascii="Arial" w:hAnsi="Arial" w:cs="Arial"/>
          <w:color w:val="auto"/>
          <w:sz w:val="32"/>
          <w:szCs w:val="32"/>
        </w:rPr>
      </w:pPr>
      <w:r w:rsidRPr="006C1B33">
        <w:rPr>
          <w:rFonts w:ascii="Arial" w:hAnsi="Arial" w:cs="Arial"/>
          <w:color w:val="auto"/>
          <w:sz w:val="32"/>
          <w:szCs w:val="32"/>
        </w:rPr>
        <w:t xml:space="preserve">challenging yourself in the new year? This webinar will </w:t>
      </w:r>
      <w:r w:rsidR="006C1B33">
        <w:rPr>
          <w:rFonts w:ascii="Arial" w:hAnsi="Arial" w:cs="Arial"/>
          <w:color w:val="auto"/>
          <w:sz w:val="32"/>
          <w:szCs w:val="32"/>
        </w:rPr>
        <w:t xml:space="preserve">provide </w:t>
      </w:r>
      <w:r w:rsidRPr="006C1B33">
        <w:rPr>
          <w:rFonts w:ascii="Arial" w:hAnsi="Arial" w:cs="Arial"/>
          <w:color w:val="auto"/>
          <w:sz w:val="32"/>
          <w:szCs w:val="32"/>
        </w:rPr>
        <w:t xml:space="preserve">the </w:t>
      </w:r>
    </w:p>
    <w:p w14:paraId="30F8CF47" w14:textId="69FA1EA9" w:rsidR="005C6601" w:rsidRPr="006C1B33" w:rsidRDefault="00BD152A" w:rsidP="00E71CAF">
      <w:pPr>
        <w:jc w:val="center"/>
        <w:rPr>
          <w:rFonts w:ascii="Arial" w:hAnsi="Arial" w:cs="Arial"/>
          <w:color w:val="auto"/>
          <w:sz w:val="32"/>
          <w:szCs w:val="32"/>
        </w:rPr>
      </w:pPr>
      <w:r w:rsidRPr="006C1B33">
        <w:rPr>
          <w:rFonts w:ascii="Arial" w:hAnsi="Arial" w:cs="Arial"/>
          <w:color w:val="auto"/>
          <w:sz w:val="32"/>
          <w:szCs w:val="32"/>
        </w:rPr>
        <w:t>2022 WellNYS Everyday Monthly Challenges. These challenges will guide you month-to-month to track, create, eat, plan, move, start, form a team, carve, find out, plan</w:t>
      </w:r>
      <w:r w:rsidR="006C1B33" w:rsidRPr="006C1B33">
        <w:rPr>
          <w:rFonts w:ascii="Arial" w:hAnsi="Arial" w:cs="Arial"/>
          <w:color w:val="auto"/>
          <w:sz w:val="32"/>
          <w:szCs w:val="32"/>
        </w:rPr>
        <w:t>,</w:t>
      </w:r>
      <w:r w:rsidRPr="006C1B33">
        <w:rPr>
          <w:rFonts w:ascii="Arial" w:hAnsi="Arial" w:cs="Arial"/>
          <w:color w:val="auto"/>
          <w:sz w:val="32"/>
          <w:szCs w:val="32"/>
        </w:rPr>
        <w:t xml:space="preserve"> and use different healthy activities to be your best self by December</w:t>
      </w:r>
      <w:r w:rsidR="00343AB0" w:rsidRPr="006C1B33">
        <w:rPr>
          <w:rFonts w:ascii="Arial" w:hAnsi="Arial" w:cs="Arial"/>
          <w:color w:val="auto"/>
          <w:sz w:val="32"/>
          <w:szCs w:val="32"/>
        </w:rPr>
        <w:t>!</w:t>
      </w:r>
    </w:p>
    <w:p w14:paraId="3E863A5F" w14:textId="77777777" w:rsidR="00343AB0" w:rsidRPr="00343AB0" w:rsidRDefault="00343AB0" w:rsidP="005C6601">
      <w:pPr>
        <w:rPr>
          <w:rFonts w:ascii="Arial" w:hAnsi="Arial" w:cs="Arial"/>
          <w:color w:val="auto"/>
          <w:sz w:val="40"/>
          <w:szCs w:val="40"/>
        </w:rPr>
      </w:pPr>
    </w:p>
    <w:p w14:paraId="2B6AB20F" w14:textId="1B20C9D0" w:rsidR="00A26145" w:rsidRDefault="00A94F50" w:rsidP="001B6E05">
      <w:pPr>
        <w:jc w:val="center"/>
        <w:rPr>
          <w:rFonts w:ascii="Arial" w:hAnsi="Arial" w:cs="Arial"/>
          <w:color w:val="auto"/>
          <w:sz w:val="32"/>
          <w:szCs w:val="32"/>
        </w:rPr>
      </w:pPr>
      <w:bookmarkStart w:id="1" w:name="_Hlk33437962"/>
      <w:r w:rsidRPr="00A94F50">
        <w:t xml:space="preserve">  </w:t>
      </w:r>
      <w:r w:rsidR="006C1B33">
        <w:rPr>
          <w:noProof/>
        </w:rPr>
        <w:drawing>
          <wp:inline distT="0" distB="0" distL="0" distR="0" wp14:anchorId="53EAFD70" wp14:editId="4847C311">
            <wp:extent cx="3075186" cy="2048909"/>
            <wp:effectExtent l="0" t="0" r="0" b="8890"/>
            <wp:docPr id="2"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9150" cy="2058213"/>
                    </a:xfrm>
                    <a:prstGeom prst="rect">
                      <a:avLst/>
                    </a:prstGeom>
                    <a:noFill/>
                    <a:ln>
                      <a:noFill/>
                    </a:ln>
                  </pic:spPr>
                </pic:pic>
              </a:graphicData>
            </a:graphic>
          </wp:inline>
        </w:drawing>
      </w:r>
    </w:p>
    <w:p w14:paraId="6B5FE51C" w14:textId="2705CA88" w:rsidR="005C6601" w:rsidRDefault="005C6601" w:rsidP="001B6E05">
      <w:pPr>
        <w:jc w:val="center"/>
        <w:rPr>
          <w:rFonts w:ascii="Arial" w:hAnsi="Arial" w:cs="Arial"/>
          <w:color w:val="auto"/>
          <w:sz w:val="32"/>
          <w:szCs w:val="32"/>
        </w:rPr>
      </w:pPr>
    </w:p>
    <w:bookmarkEnd w:id="1"/>
    <w:p w14:paraId="373DB62D" w14:textId="51E19958" w:rsidR="00947E39" w:rsidRPr="00A26145" w:rsidRDefault="00BB1258" w:rsidP="00D04EF9">
      <w:pPr>
        <w:jc w:val="center"/>
        <w:rPr>
          <w:rFonts w:ascii="Arial" w:hAnsi="Arial" w:cs="Arial"/>
          <w:b/>
          <w:bCs/>
          <w:color w:val="auto"/>
          <w:sz w:val="40"/>
          <w:szCs w:val="40"/>
        </w:rPr>
      </w:pPr>
      <w:r>
        <w:rPr>
          <w:rFonts w:ascii="Arial" w:hAnsi="Arial" w:cs="Arial"/>
          <w:b/>
          <w:bCs/>
          <w:color w:val="auto"/>
          <w:sz w:val="40"/>
          <w:szCs w:val="40"/>
        </w:rPr>
        <w:t>Thurs</w:t>
      </w:r>
      <w:r w:rsidR="00043419">
        <w:rPr>
          <w:rFonts w:ascii="Arial" w:hAnsi="Arial" w:cs="Arial"/>
          <w:b/>
          <w:bCs/>
          <w:color w:val="auto"/>
          <w:sz w:val="40"/>
          <w:szCs w:val="40"/>
        </w:rPr>
        <w:t xml:space="preserve">day, </w:t>
      </w:r>
      <w:r w:rsidR="00355D3A">
        <w:rPr>
          <w:rFonts w:ascii="Arial" w:hAnsi="Arial" w:cs="Arial"/>
          <w:b/>
          <w:bCs/>
          <w:color w:val="auto"/>
          <w:sz w:val="40"/>
          <w:szCs w:val="40"/>
        </w:rPr>
        <w:t>January</w:t>
      </w:r>
      <w:r w:rsidR="00BD152A">
        <w:rPr>
          <w:rFonts w:ascii="Arial" w:hAnsi="Arial" w:cs="Arial"/>
          <w:b/>
          <w:bCs/>
          <w:color w:val="auto"/>
          <w:sz w:val="40"/>
          <w:szCs w:val="40"/>
        </w:rPr>
        <w:t xml:space="preserve"> </w:t>
      </w:r>
      <w:r w:rsidR="00355D3A">
        <w:rPr>
          <w:rFonts w:ascii="Arial" w:hAnsi="Arial" w:cs="Arial"/>
          <w:b/>
          <w:bCs/>
          <w:color w:val="auto"/>
          <w:sz w:val="40"/>
          <w:szCs w:val="40"/>
        </w:rPr>
        <w:t>6</w:t>
      </w:r>
      <w:r w:rsidR="001B6E05" w:rsidRPr="00A26145">
        <w:rPr>
          <w:rFonts w:ascii="Arial" w:hAnsi="Arial" w:cs="Arial"/>
          <w:b/>
          <w:bCs/>
          <w:color w:val="auto"/>
          <w:sz w:val="40"/>
          <w:szCs w:val="40"/>
        </w:rPr>
        <w:t>, 202</w:t>
      </w:r>
      <w:r w:rsidR="00355D3A">
        <w:rPr>
          <w:rFonts w:ascii="Arial" w:hAnsi="Arial" w:cs="Arial"/>
          <w:b/>
          <w:bCs/>
          <w:color w:val="auto"/>
          <w:sz w:val="40"/>
          <w:szCs w:val="40"/>
        </w:rPr>
        <w:t>2</w:t>
      </w:r>
    </w:p>
    <w:p w14:paraId="5582B630" w14:textId="0F8DF6FC" w:rsidR="001B6E05" w:rsidRPr="00A26145" w:rsidRDefault="001B6E05" w:rsidP="001B6E05">
      <w:pPr>
        <w:pStyle w:val="Default"/>
        <w:jc w:val="center"/>
        <w:rPr>
          <w:rFonts w:ascii="Calibri" w:hAnsi="Calibri" w:cs="Calibri"/>
          <w:sz w:val="40"/>
          <w:szCs w:val="40"/>
        </w:rPr>
      </w:pPr>
      <w:r w:rsidRPr="00A26145">
        <w:rPr>
          <w:rFonts w:ascii="Arial" w:hAnsi="Arial" w:cs="Arial"/>
          <w:color w:val="auto"/>
          <w:sz w:val="40"/>
          <w:szCs w:val="40"/>
        </w:rPr>
        <w:t>12:</w:t>
      </w:r>
      <w:r w:rsidR="00355D3A">
        <w:rPr>
          <w:rFonts w:ascii="Arial" w:hAnsi="Arial" w:cs="Arial"/>
          <w:color w:val="auto"/>
          <w:sz w:val="40"/>
          <w:szCs w:val="40"/>
        </w:rPr>
        <w:t>0</w:t>
      </w:r>
      <w:r w:rsidR="00A36654">
        <w:rPr>
          <w:rFonts w:ascii="Arial" w:hAnsi="Arial" w:cs="Arial"/>
          <w:color w:val="auto"/>
          <w:sz w:val="40"/>
          <w:szCs w:val="40"/>
        </w:rPr>
        <w:t>0</w:t>
      </w:r>
      <w:r w:rsidRPr="00A26145">
        <w:rPr>
          <w:rFonts w:ascii="Arial" w:hAnsi="Arial" w:cs="Arial"/>
          <w:color w:val="auto"/>
          <w:sz w:val="40"/>
          <w:szCs w:val="40"/>
        </w:rPr>
        <w:t xml:space="preserve"> Noon – 1</w:t>
      </w:r>
      <w:r w:rsidR="00355D3A">
        <w:rPr>
          <w:rFonts w:ascii="Arial" w:hAnsi="Arial" w:cs="Arial"/>
          <w:color w:val="auto"/>
          <w:sz w:val="40"/>
          <w:szCs w:val="40"/>
        </w:rPr>
        <w:t>2</w:t>
      </w:r>
      <w:r w:rsidRPr="00A26145">
        <w:rPr>
          <w:rFonts w:ascii="Arial" w:hAnsi="Arial" w:cs="Arial"/>
          <w:color w:val="auto"/>
          <w:sz w:val="40"/>
          <w:szCs w:val="40"/>
        </w:rPr>
        <w:t>:</w:t>
      </w:r>
      <w:r w:rsidR="00355D3A">
        <w:rPr>
          <w:rFonts w:ascii="Arial" w:hAnsi="Arial" w:cs="Arial"/>
          <w:color w:val="auto"/>
          <w:sz w:val="40"/>
          <w:szCs w:val="40"/>
        </w:rPr>
        <w:t>3</w:t>
      </w:r>
      <w:r w:rsidRPr="00A26145">
        <w:rPr>
          <w:rFonts w:ascii="Arial" w:hAnsi="Arial" w:cs="Arial"/>
          <w:color w:val="auto"/>
          <w:sz w:val="40"/>
          <w:szCs w:val="40"/>
        </w:rPr>
        <w:t>0 P.M.</w:t>
      </w:r>
    </w:p>
    <w:p w14:paraId="1294211D" w14:textId="77777777" w:rsidR="001B6E05" w:rsidRDefault="001B6E05" w:rsidP="001B6E05">
      <w:pPr>
        <w:autoSpaceDE w:val="0"/>
        <w:autoSpaceDN w:val="0"/>
        <w:adjustRightInd w:val="0"/>
        <w:jc w:val="center"/>
        <w:rPr>
          <w:rFonts w:ascii="Calibri" w:hAnsi="Calibri"/>
          <w:color w:val="000000"/>
        </w:rPr>
      </w:pPr>
    </w:p>
    <w:p w14:paraId="57C7088F" w14:textId="77777777" w:rsidR="00A26145" w:rsidRPr="00790266" w:rsidRDefault="001B6E05" w:rsidP="00A26145">
      <w:pPr>
        <w:autoSpaceDE w:val="0"/>
        <w:autoSpaceDN w:val="0"/>
        <w:adjustRightInd w:val="0"/>
        <w:jc w:val="center"/>
        <w:rPr>
          <w:rFonts w:ascii="Arial" w:hAnsi="Arial" w:cs="Arial"/>
          <w:color w:val="000000"/>
          <w:sz w:val="32"/>
          <w:szCs w:val="32"/>
        </w:rPr>
      </w:pPr>
      <w:r w:rsidRPr="001B6E05">
        <w:rPr>
          <w:rFonts w:ascii="Arial" w:hAnsi="Arial" w:cs="Arial"/>
          <w:color w:val="000000"/>
          <w:sz w:val="32"/>
          <w:szCs w:val="32"/>
        </w:rPr>
        <w:t xml:space="preserve">Presented by </w:t>
      </w:r>
    </w:p>
    <w:p w14:paraId="09A04A8B" w14:textId="77777777" w:rsidR="001B6E05" w:rsidRPr="00790266" w:rsidRDefault="001B6E05" w:rsidP="00A26145">
      <w:pPr>
        <w:autoSpaceDE w:val="0"/>
        <w:autoSpaceDN w:val="0"/>
        <w:adjustRightInd w:val="0"/>
        <w:jc w:val="center"/>
        <w:rPr>
          <w:rFonts w:ascii="Arial" w:hAnsi="Arial" w:cs="Arial"/>
          <w:color w:val="000000"/>
          <w:sz w:val="32"/>
          <w:szCs w:val="32"/>
        </w:rPr>
      </w:pPr>
      <w:r w:rsidRPr="001B6E05">
        <w:rPr>
          <w:rFonts w:ascii="Arial" w:hAnsi="Arial" w:cs="Arial"/>
          <w:color w:val="000000"/>
          <w:sz w:val="32"/>
          <w:szCs w:val="32"/>
        </w:rPr>
        <w:t xml:space="preserve">Linda Carignan-Everts, EAP Wellness Coordinator </w:t>
      </w:r>
      <w:r w:rsidR="000554DA" w:rsidRPr="00790266">
        <w:rPr>
          <w:rFonts w:ascii="Arial" w:hAnsi="Arial" w:cs="Arial"/>
          <w:color w:val="000000"/>
          <w:sz w:val="32"/>
          <w:szCs w:val="32"/>
        </w:rPr>
        <w:t xml:space="preserve">                                                      </w:t>
      </w:r>
      <w:r w:rsidRPr="001B6E05">
        <w:rPr>
          <w:rFonts w:ascii="Arial" w:hAnsi="Arial" w:cs="Arial"/>
          <w:color w:val="000000"/>
          <w:sz w:val="32"/>
          <w:szCs w:val="32"/>
        </w:rPr>
        <w:t>NYS Work-Life Services/Employee Assistance Program</w:t>
      </w:r>
    </w:p>
    <w:p w14:paraId="2336B36F" w14:textId="43B4B7E1" w:rsidR="00BD152A" w:rsidRPr="006C1B33" w:rsidRDefault="006C1B33" w:rsidP="006C1B33">
      <w:pPr>
        <w:autoSpaceDE w:val="0"/>
        <w:autoSpaceDN w:val="0"/>
        <w:adjustRightInd w:val="0"/>
        <w:jc w:val="center"/>
        <w:rPr>
          <w:rFonts w:ascii="Arial" w:hAnsi="Arial" w:cs="Arial"/>
          <w:color w:val="auto"/>
        </w:rPr>
      </w:pPr>
      <w:r w:rsidRPr="006C1B33">
        <w:rPr>
          <w:rFonts w:ascii="Arial" w:eastAsia="Times New Roman" w:hAnsi="Arial" w:cs="Arial"/>
          <w:b/>
          <w:bCs/>
          <w:color w:val="auto"/>
        </w:rPr>
        <w:br/>
        <w:t>To register for this training session</w:t>
      </w:r>
      <w:r w:rsidRPr="006C1B33">
        <w:rPr>
          <w:rFonts w:ascii="Arial" w:eastAsia="Times New Roman" w:hAnsi="Arial" w:cs="Arial"/>
          <w:color w:val="auto"/>
        </w:rPr>
        <w:t xml:space="preserve"> </w:t>
      </w:r>
      <w:r w:rsidRPr="006C1B33">
        <w:rPr>
          <w:rFonts w:ascii="Arial" w:eastAsia="Times New Roman" w:hAnsi="Arial" w:cs="Arial"/>
          <w:color w:val="auto"/>
        </w:rPr>
        <w:br/>
      </w:r>
      <w:r w:rsidRPr="00355D3A">
        <w:rPr>
          <w:rFonts w:ascii="Arial" w:eastAsia="Times New Roman" w:hAnsi="Arial" w:cs="Arial"/>
          <w:color w:val="auto"/>
          <w:sz w:val="22"/>
          <w:szCs w:val="22"/>
        </w:rPr>
        <w:br/>
        <w:t>Go to</w:t>
      </w:r>
      <w:r w:rsidRPr="00355D3A">
        <w:rPr>
          <w:rFonts w:ascii="Arial" w:eastAsia="Times New Roman" w:hAnsi="Arial" w:cs="Arial"/>
          <w:color w:val="002060"/>
          <w:sz w:val="22"/>
          <w:szCs w:val="22"/>
        </w:rPr>
        <w:t xml:space="preserve"> </w:t>
      </w:r>
      <w:hyperlink r:id="rId6" w:tgtFrame="_blank" w:history="1">
        <w:r w:rsidR="00355D3A" w:rsidRPr="00355D3A">
          <w:rPr>
            <w:rStyle w:val="Hyperlink"/>
            <w:rFonts w:ascii="Tahoma" w:eastAsia="Times New Roman" w:hAnsi="Tahoma" w:cs="Tahoma"/>
            <w:sz w:val="22"/>
            <w:szCs w:val="22"/>
          </w:rPr>
          <w:t>https://meetny.webex.com/meetny/k2/j.php?MTID=tcd7cd4fa8a98fcaf2f74e12219b730f5</w:t>
        </w:r>
      </w:hyperlink>
      <w:r w:rsidR="00355D3A">
        <w:rPr>
          <w:rFonts w:ascii="Tahoma" w:eastAsia="Times New Roman" w:hAnsi="Tahoma" w:cs="Tahoma"/>
          <w:sz w:val="20"/>
          <w:szCs w:val="20"/>
        </w:rPr>
        <w:t xml:space="preserve"> </w:t>
      </w:r>
      <w:r>
        <w:rPr>
          <w:rFonts w:ascii="Arial" w:eastAsia="Times New Roman" w:hAnsi="Arial" w:cs="Arial"/>
          <w:color w:val="auto"/>
        </w:rPr>
        <w:t xml:space="preserve">and </w:t>
      </w:r>
      <w:r w:rsidRPr="006C1B33">
        <w:rPr>
          <w:rFonts w:ascii="Arial" w:eastAsia="Times New Roman" w:hAnsi="Arial" w:cs="Arial"/>
          <w:color w:val="auto"/>
        </w:rPr>
        <w:t xml:space="preserve">register. </w:t>
      </w:r>
      <w:r w:rsidRPr="006C1B33">
        <w:rPr>
          <w:rFonts w:ascii="Arial" w:eastAsia="Times New Roman" w:hAnsi="Arial" w:cs="Arial"/>
          <w:color w:val="auto"/>
        </w:rPr>
        <w:br/>
      </w:r>
      <w:r w:rsidRPr="006C1B33">
        <w:rPr>
          <w:rFonts w:ascii="Arial" w:eastAsia="Times New Roman" w:hAnsi="Arial" w:cs="Arial"/>
          <w:color w:val="auto"/>
        </w:rPr>
        <w:br/>
        <w:t xml:space="preserve">Immediately, you will receive a confirmation email with instructions for joining the session. </w:t>
      </w:r>
    </w:p>
    <w:p w14:paraId="09C9DF72" w14:textId="663D2785" w:rsidR="001B6E05" w:rsidRPr="00804F40" w:rsidRDefault="00A36654" w:rsidP="00804F40">
      <w:pPr>
        <w:pStyle w:val="NormalWeb"/>
        <w:spacing w:before="0" w:beforeAutospacing="0" w:after="0" w:afterAutospacing="0"/>
        <w:rPr>
          <w:sz w:val="16"/>
          <w:szCs w:val="16"/>
        </w:rPr>
      </w:pPr>
      <w:r w:rsidRPr="00A36654">
        <w:rPr>
          <w:rFonts w:ascii="Arial" w:hAnsi="Arial" w:cs="Arial"/>
          <w:sz w:val="20"/>
          <w:szCs w:val="20"/>
        </w:rPr>
        <w:br/>
      </w:r>
      <w:r w:rsidR="00BD152A" w:rsidRPr="00BD152A">
        <w:rPr>
          <w:rFonts w:ascii="Arial" w:eastAsia="Calibri" w:hAnsi="Arial" w:cstheme="minorBidi"/>
          <w:color w:val="000000"/>
          <w:kern w:val="24"/>
          <w:sz w:val="16"/>
          <w:szCs w:val="16"/>
        </w:rPr>
        <w:t>Work-Life Services (WLS) Programs are joint labor-management programs that benefit New York State employees by enhancing employee wellbeing, increasing productivity, and improving morale in the workplace. The WLS programs include the Employee Assistance Program, Network Child Care Centers, and DIRECTIONS: Pre-Retirement Planning. The WLS programs are funded through the collective bargaining agreements between the State of New York and the public employee unions:</w:t>
      </w:r>
      <w:r w:rsidR="00BD152A" w:rsidRPr="00BD152A">
        <w:rPr>
          <w:rFonts w:ascii="Arial" w:eastAsia="Calibri" w:hAnsi="Arial" w:cstheme="minorBidi"/>
          <w:b/>
          <w:bCs/>
          <w:color w:val="000000"/>
          <w:kern w:val="24"/>
          <w:sz w:val="16"/>
          <w:szCs w:val="16"/>
        </w:rPr>
        <w:t> </w:t>
      </w:r>
      <w:r w:rsidR="00BD152A" w:rsidRPr="00BD152A">
        <w:rPr>
          <w:rFonts w:ascii="Arial" w:eastAsia="Calibri" w:hAnsi="Arial" w:cstheme="minorBidi"/>
          <w:color w:val="000000"/>
          <w:kern w:val="24"/>
          <w:sz w:val="16"/>
          <w:szCs w:val="16"/>
        </w:rPr>
        <w:t>CSEA, PEF, UUP, NYSCOPBA, GSEU, Council 82, and DC-37. The Governor’s Office of Employee Relations contributes on behalf of management/confidential employees.</w:t>
      </w:r>
    </w:p>
    <w:sectPr w:rsidR="001B6E05" w:rsidRPr="00804F40" w:rsidSect="001B6E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C4"/>
    <w:rsid w:val="00013F42"/>
    <w:rsid w:val="00043419"/>
    <w:rsid w:val="000554DA"/>
    <w:rsid w:val="000A7818"/>
    <w:rsid w:val="000B3E56"/>
    <w:rsid w:val="001A499D"/>
    <w:rsid w:val="001B0F41"/>
    <w:rsid w:val="001B6E05"/>
    <w:rsid w:val="001D596A"/>
    <w:rsid w:val="00224DAE"/>
    <w:rsid w:val="0029786E"/>
    <w:rsid w:val="00343AB0"/>
    <w:rsid w:val="00355D3A"/>
    <w:rsid w:val="004515B8"/>
    <w:rsid w:val="00574257"/>
    <w:rsid w:val="005C6601"/>
    <w:rsid w:val="005D2390"/>
    <w:rsid w:val="00653A52"/>
    <w:rsid w:val="006C1B33"/>
    <w:rsid w:val="006F3E72"/>
    <w:rsid w:val="00790266"/>
    <w:rsid w:val="007B5D4A"/>
    <w:rsid w:val="007C35C4"/>
    <w:rsid w:val="00804F40"/>
    <w:rsid w:val="008E63AB"/>
    <w:rsid w:val="00947E39"/>
    <w:rsid w:val="009D726E"/>
    <w:rsid w:val="00A225CE"/>
    <w:rsid w:val="00A26145"/>
    <w:rsid w:val="00A36654"/>
    <w:rsid w:val="00A45988"/>
    <w:rsid w:val="00A94F50"/>
    <w:rsid w:val="00AD2E76"/>
    <w:rsid w:val="00B02BF5"/>
    <w:rsid w:val="00BB1258"/>
    <w:rsid w:val="00BD152A"/>
    <w:rsid w:val="00C175F3"/>
    <w:rsid w:val="00CB1145"/>
    <w:rsid w:val="00CB5B05"/>
    <w:rsid w:val="00D04EF9"/>
    <w:rsid w:val="00D80359"/>
    <w:rsid w:val="00E71CAF"/>
    <w:rsid w:val="00F1492C"/>
    <w:rsid w:val="00F8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222E"/>
  <w15:chartTrackingRefBased/>
  <w15:docId w15:val="{BE053D98-C8BA-4AB2-A56B-6FEEFFE6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5C4"/>
    <w:pPr>
      <w:spacing w:after="0" w:line="240" w:lineRule="auto"/>
    </w:pPr>
    <w:rPr>
      <w:rFonts w:ascii="Verdana" w:hAnsi="Verdana" w:cs="Calibri"/>
      <w:color w:val="00357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6E05"/>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1B6E05"/>
    <w:rPr>
      <w:color w:val="0563C1" w:themeColor="hyperlink"/>
      <w:u w:val="single"/>
    </w:rPr>
  </w:style>
  <w:style w:type="character" w:styleId="UnresolvedMention">
    <w:name w:val="Unresolved Mention"/>
    <w:basedOn w:val="DefaultParagraphFont"/>
    <w:uiPriority w:val="99"/>
    <w:semiHidden/>
    <w:unhideWhenUsed/>
    <w:rsid w:val="001B6E05"/>
    <w:rPr>
      <w:color w:val="605E5C"/>
      <w:shd w:val="clear" w:color="auto" w:fill="E1DFDD"/>
    </w:rPr>
  </w:style>
  <w:style w:type="paragraph" w:styleId="PlainText">
    <w:name w:val="Plain Text"/>
    <w:basedOn w:val="Normal"/>
    <w:link w:val="PlainTextChar"/>
    <w:uiPriority w:val="99"/>
    <w:unhideWhenUsed/>
    <w:rsid w:val="00A26145"/>
    <w:rPr>
      <w:rFonts w:ascii="Arial" w:hAnsi="Arial" w:cstheme="minorBidi"/>
      <w:color w:val="auto"/>
      <w:szCs w:val="21"/>
    </w:rPr>
  </w:style>
  <w:style w:type="character" w:customStyle="1" w:styleId="PlainTextChar">
    <w:name w:val="Plain Text Char"/>
    <w:basedOn w:val="DefaultParagraphFont"/>
    <w:link w:val="PlainText"/>
    <w:uiPriority w:val="99"/>
    <w:rsid w:val="00A26145"/>
    <w:rPr>
      <w:rFonts w:ascii="Arial" w:hAnsi="Arial"/>
      <w:sz w:val="24"/>
      <w:szCs w:val="21"/>
    </w:rPr>
  </w:style>
  <w:style w:type="paragraph" w:styleId="NormalWeb">
    <w:name w:val="Normal (Web)"/>
    <w:basedOn w:val="Normal"/>
    <w:uiPriority w:val="99"/>
    <w:unhideWhenUsed/>
    <w:rsid w:val="00BD152A"/>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74893">
      <w:bodyDiv w:val="1"/>
      <w:marLeft w:val="0"/>
      <w:marRight w:val="0"/>
      <w:marTop w:val="0"/>
      <w:marBottom w:val="0"/>
      <w:divBdr>
        <w:top w:val="none" w:sz="0" w:space="0" w:color="auto"/>
        <w:left w:val="none" w:sz="0" w:space="0" w:color="auto"/>
        <w:bottom w:val="none" w:sz="0" w:space="0" w:color="auto"/>
        <w:right w:val="none" w:sz="0" w:space="0" w:color="auto"/>
      </w:divBdr>
    </w:div>
    <w:div w:id="1302467824">
      <w:bodyDiv w:val="1"/>
      <w:marLeft w:val="0"/>
      <w:marRight w:val="0"/>
      <w:marTop w:val="0"/>
      <w:marBottom w:val="0"/>
      <w:divBdr>
        <w:top w:val="none" w:sz="0" w:space="0" w:color="auto"/>
        <w:left w:val="none" w:sz="0" w:space="0" w:color="auto"/>
        <w:bottom w:val="none" w:sz="0" w:space="0" w:color="auto"/>
        <w:right w:val="none" w:sz="0" w:space="0" w:color="auto"/>
      </w:divBdr>
    </w:div>
    <w:div w:id="16951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meetny.webex.com%2Fmeetny%2Fk2%2Fj.php%3FMTID%3Dtcd7cd4fa8a98fcaf2f74e12219b730f5&amp;data=04%7C01%7CLinda.Carignan-Everts%40eap.ny.gov%7Cf9cc10d0143e4172d85c08d9c4b292a5%7Cf46cb8ea79004d108ceb80e8c1c81ee7%7C0%7C0%7C637757093501691457%7CUnknown%7CTWFpbGZsb3d8eyJWIjoiMC4wLjAwMDAiLCJQIjoiV2luMzIiLCJBTiI6Ik1haWwiLCJXVCI6Mn0%3D%7C3000&amp;sdata=AKBa3sueyEst93ZdO02ascFZJwv3PJtzDdLU8MmoTfs%3D&amp;reserved=0"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Carignan-Everts, Linda (EAP)</dc:creator>
  <cp:keywords/>
  <dc:description/>
  <cp:lastModifiedBy>Laura Evans</cp:lastModifiedBy>
  <cp:revision>2</cp:revision>
  <cp:lastPrinted>2020-02-24T19:58:00Z</cp:lastPrinted>
  <dcterms:created xsi:type="dcterms:W3CDTF">2022-01-05T16:14:00Z</dcterms:created>
  <dcterms:modified xsi:type="dcterms:W3CDTF">2022-01-05T16:14:00Z</dcterms:modified>
</cp:coreProperties>
</file>