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4320"/>
        </w:tabs>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vertAlign w:val="baseline"/>
        </w:rPr>
        <w:drawing>
          <wp:inline distB="0" distT="0" distL="114300" distR="114300">
            <wp:extent cx="1856105" cy="287020"/>
            <wp:effectExtent b="0" l="0" r="0" t="0"/>
            <wp:docPr descr="C:\Users\truax\Downloads\GeneseoType_PMS287 (1).jpg" id="1028" name="image3.jpg"/>
            <a:graphic>
              <a:graphicData uri="http://schemas.openxmlformats.org/drawingml/2006/picture">
                <pic:pic>
                  <pic:nvPicPr>
                    <pic:cNvPr descr="C:\Users\truax\Downloads\GeneseoType_PMS287 (1).jpg" id="0" name="image3.jpg"/>
                    <pic:cNvPicPr preferRelativeResize="0"/>
                  </pic:nvPicPr>
                  <pic:blipFill>
                    <a:blip r:embed="rId7"/>
                    <a:srcRect b="0" l="0" r="0" t="0"/>
                    <a:stretch>
                      <a:fillRect/>
                    </a:stretch>
                  </pic:blipFill>
                  <pic:spPr>
                    <a:xfrm>
                      <a:off x="0" y="0"/>
                      <a:ext cx="1856105" cy="287020"/>
                    </a:xfrm>
                    <a:prstGeom prst="rect"/>
                    <a:ln/>
                  </pic:spPr>
                </pic:pic>
              </a:graphicData>
            </a:graphic>
          </wp:inline>
        </w:drawing>
      </w:r>
      <w:r w:rsidDel="00000000" w:rsidR="00000000" w:rsidRPr="00000000">
        <w:rPr>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  SEPARATION PROCEDURES AND SIGN-OFF FORM</w:t>
      </w:r>
      <w:r w:rsidDel="00000000" w:rsidR="00000000" w:rsidRPr="00000000">
        <w:rPr>
          <w:rtl w:val="0"/>
        </w:rPr>
      </w:r>
    </w:p>
    <w:p w:rsidR="00000000" w:rsidDel="00000000" w:rsidP="00000000" w:rsidRDefault="00000000" w:rsidRPr="00000000" w14:paraId="00000002">
      <w:pPr>
        <w:pageBreakBefore w:val="0"/>
        <w:tabs>
          <w:tab w:val="left" w:pos="3240"/>
        </w:tabs>
        <w:rPr>
          <w:rFonts w:ascii="Calibri" w:cs="Calibri" w:eastAsia="Calibri" w:hAnsi="Calibri"/>
          <w:b w:val="0"/>
          <w:sz w:val="28"/>
          <w:szCs w:val="28"/>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04">
      <w:pPr>
        <w:pageBreakBefore w:val="0"/>
        <w:tabs>
          <w:tab w:val="left" w:pos="1440"/>
          <w:tab w:val="left" w:pos="57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Employee:  </w:t>
        <w:tab/>
        <w:t xml:space="preserve">___________________________________  </w:t>
        <w:tab/>
      </w:r>
    </w:p>
    <w:p w:rsidR="00000000" w:rsidDel="00000000" w:rsidP="00000000" w:rsidRDefault="00000000" w:rsidRPr="00000000" w14:paraId="0000000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ageBreakBefore w:val="0"/>
        <w:tabs>
          <w:tab w:val="left" w:pos="1440"/>
          <w:tab w:val="left" w:pos="576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Department: </w:t>
        <w:tab/>
        <w:t xml:space="preserve">___________________________________  </w:t>
        <w:tab/>
        <w:t xml:space="preserve"> Date of Separation:   _________________</w:t>
      </w:r>
    </w:p>
    <w:p w:rsidR="00000000" w:rsidDel="00000000" w:rsidP="00000000" w:rsidRDefault="00000000" w:rsidRPr="00000000" w14:paraId="00000007">
      <w:pPr>
        <w:pageBreakBefore w:val="0"/>
        <w:tabs>
          <w:tab w:val="left" w:pos="1440"/>
          <w:tab w:val="left" w:pos="576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19"/>
          <w:szCs w:val="19"/>
          <w:vertAlign w:val="baseline"/>
        </w:rPr>
      </w:pPr>
      <w:r w:rsidDel="00000000" w:rsidR="00000000" w:rsidRPr="00000000">
        <w:rPr>
          <w:rFonts w:ascii="Calibri" w:cs="Calibri" w:eastAsia="Calibri" w:hAnsi="Calibri"/>
          <w:sz w:val="19"/>
          <w:szCs w:val="19"/>
          <w:vertAlign w:val="baseline"/>
          <w:rtl w:val="0"/>
        </w:rPr>
        <w:t xml:space="preserve">All employees separating from service on the State payroll must complete this form.  The separating employee must return all property belonging to the College and/or grant sponsor, and all outstanding charges must be paid to the appropriate offices prior to receiving the final paycheck.</w:t>
      </w:r>
    </w:p>
    <w:p w:rsidR="00000000" w:rsidDel="00000000" w:rsidP="00000000" w:rsidRDefault="00000000" w:rsidRPr="00000000" w14:paraId="00000009">
      <w:pPr>
        <w:pageBreakBefore w:val="0"/>
        <w:rPr>
          <w:rFonts w:ascii="Calibri" w:cs="Calibri" w:eastAsia="Calibri" w:hAnsi="Calibri"/>
          <w:sz w:val="19"/>
          <w:szCs w:val="19"/>
          <w:vertAlign w:val="baseline"/>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19"/>
          <w:szCs w:val="19"/>
          <w:vertAlign w:val="baseline"/>
        </w:rPr>
      </w:pPr>
      <w:r w:rsidDel="00000000" w:rsidR="00000000" w:rsidRPr="00000000">
        <w:rPr>
          <w:rFonts w:ascii="Calibri" w:cs="Calibri" w:eastAsia="Calibri" w:hAnsi="Calibri"/>
          <w:b w:val="1"/>
          <w:sz w:val="19"/>
          <w:szCs w:val="19"/>
          <w:vertAlign w:val="baseline"/>
          <w:rtl w:val="0"/>
        </w:rPr>
        <w:t xml:space="preserve">It is the responsibility of the department to initiate this form prior to the employee’s last day on campus</w:t>
      </w:r>
      <w:r w:rsidDel="00000000" w:rsidR="00000000" w:rsidRPr="00000000">
        <w:rPr>
          <w:rFonts w:ascii="Calibri" w:cs="Calibri" w:eastAsia="Calibri" w:hAnsi="Calibri"/>
          <w:sz w:val="19"/>
          <w:szCs w:val="19"/>
          <w:vertAlign w:val="baseline"/>
          <w:rtl w:val="0"/>
        </w:rPr>
        <w:t xml:space="preserve">.</w:t>
      </w:r>
    </w:p>
    <w:p w:rsidR="00000000" w:rsidDel="00000000" w:rsidP="00000000" w:rsidRDefault="00000000" w:rsidRPr="00000000" w14:paraId="0000000B">
      <w:pPr>
        <w:pageBreakBefore w:val="0"/>
        <w:rPr>
          <w:rFonts w:ascii="Calibri" w:cs="Calibri" w:eastAsia="Calibri" w:hAnsi="Calibri"/>
          <w:sz w:val="19"/>
          <w:szCs w:val="19"/>
          <w:vertAlign w:val="baseline"/>
        </w:rPr>
      </w:pP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b w:val="0"/>
          <w:sz w:val="19"/>
          <w:szCs w:val="19"/>
          <w:vertAlign w:val="baseline"/>
        </w:rPr>
      </w:pPr>
      <w:r w:rsidDel="00000000" w:rsidR="00000000" w:rsidRPr="00000000">
        <w:rPr>
          <w:rFonts w:ascii="Calibri" w:cs="Calibri" w:eastAsia="Calibri" w:hAnsi="Calibri"/>
          <w:sz w:val="19"/>
          <w:szCs w:val="19"/>
          <w:vertAlign w:val="baseline"/>
          <w:rtl w:val="0"/>
        </w:rPr>
        <w:t xml:space="preserve">The department must verify that the employee has returned all items by calling or emailing the offices listed and by placing the initials of the person clearing the employee from obligation on the appropriate line.  If there is an outstanding obligation, it is the responsibility of the separating employee to complete the obligation in order that the item is cleared.</w:t>
      </w:r>
      <w:r w:rsidDel="00000000" w:rsidR="00000000" w:rsidRPr="00000000">
        <w:rPr>
          <w:rFonts w:ascii="Calibri" w:cs="Calibri" w:eastAsia="Calibri" w:hAnsi="Calibri"/>
          <w:b w:val="1"/>
          <w:sz w:val="19"/>
          <w:szCs w:val="19"/>
          <w:vertAlign w:val="baseline"/>
          <w:rtl w:val="0"/>
        </w:rPr>
        <w:t xml:space="preserve">  </w:t>
      </w:r>
      <w:r w:rsidDel="00000000" w:rsidR="00000000" w:rsidRPr="00000000">
        <w:rPr>
          <w:rFonts w:ascii="Calibri" w:cs="Calibri" w:eastAsia="Calibri" w:hAnsi="Calibri"/>
          <w:sz w:val="19"/>
          <w:szCs w:val="19"/>
          <w:u w:val="single"/>
          <w:vertAlign w:val="baseline"/>
          <w:rtl w:val="0"/>
        </w:rPr>
        <w:t xml:space="preserve">When all items are cleared</w:t>
      </w:r>
      <w:r w:rsidDel="00000000" w:rsidR="00000000" w:rsidRPr="00000000">
        <w:rPr>
          <w:rFonts w:ascii="Calibri" w:cs="Calibri" w:eastAsia="Calibri" w:hAnsi="Calibri"/>
          <w:sz w:val="19"/>
          <w:szCs w:val="19"/>
          <w:vertAlign w:val="baseline"/>
          <w:rtl w:val="0"/>
        </w:rPr>
        <w:t xml:space="preserve">, the employee’s supervisor signs the form, the employee signs the appropriate section, and then the completed form is forwarded to Human Resources (HR).</w:t>
      </w:r>
      <w:r w:rsidDel="00000000" w:rsidR="00000000" w:rsidRPr="00000000">
        <w:rPr>
          <w:rFonts w:ascii="Calibri" w:cs="Calibri" w:eastAsia="Calibri" w:hAnsi="Calibri"/>
          <w:b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0"/>
          <w:sz w:val="19"/>
          <w:szCs w:val="19"/>
          <w:highlight w:val="yellow"/>
          <w:vertAlign w:val="baseline"/>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0"/>
          <w:sz w:val="19"/>
          <w:szCs w:val="19"/>
          <w:highlight w:val="yellow"/>
          <w:vertAlign w:val="baseline"/>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b w:val="0"/>
          <w:sz w:val="19"/>
          <w:szCs w:val="19"/>
          <w:vertAlign w:val="baseline"/>
        </w:rPr>
      </w:pPr>
      <w:r w:rsidDel="00000000" w:rsidR="00000000" w:rsidRPr="00000000">
        <w:rPr>
          <w:rFonts w:ascii="Calibri" w:cs="Calibri" w:eastAsia="Calibri" w:hAnsi="Calibri"/>
          <w:b w:val="1"/>
          <w:sz w:val="19"/>
          <w:szCs w:val="19"/>
          <w:highlight w:val="yellow"/>
          <w:vertAlign w:val="baseline"/>
          <w:rtl w:val="0"/>
        </w:rPr>
        <w:t xml:space="preserve">Please do not send forms to Human Resources if items are still outstanding.</w:t>
      </w:r>
      <w:r w:rsidDel="00000000" w:rsidR="00000000" w:rsidRPr="00000000">
        <w:rPr>
          <w:rtl w:val="0"/>
        </w:rPr>
      </w:r>
    </w:p>
    <w:p w:rsidR="00000000" w:rsidDel="00000000" w:rsidP="00000000" w:rsidRDefault="00000000" w:rsidRPr="00000000" w14:paraId="00000010">
      <w:pPr>
        <w:pageBreakBefore w:val="0"/>
        <w:tabs>
          <w:tab w:val="left" w:pos="45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Initials</w:t>
      </w:r>
    </w:p>
    <w:tbl>
      <w:tblPr>
        <w:tblStyle w:val="Table1"/>
        <w:tblW w:w="10354.0" w:type="dxa"/>
        <w:jc w:val="left"/>
        <w:tblInd w:w="269.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5922"/>
        <w:gridCol w:w="990"/>
        <w:gridCol w:w="10"/>
        <w:gridCol w:w="2604"/>
        <w:tblGridChange w:id="0">
          <w:tblGrid>
            <w:gridCol w:w="828"/>
            <w:gridCol w:w="5922"/>
            <w:gridCol w:w="990"/>
            <w:gridCol w:w="10"/>
            <w:gridCol w:w="2604"/>
          </w:tblGrid>
        </w:tblGridChange>
      </w:tblGrid>
      <w:tr>
        <w:trPr>
          <w:cantSplit w:val="0"/>
          <w:trHeight w:val="350" w:hRule="atLeast"/>
          <w:tblHeader w:val="0"/>
        </w:trPr>
        <w:tc>
          <w:tcPr>
            <w:vAlign w:val="center"/>
          </w:tcPr>
          <w:p w:rsidR="00000000" w:rsidDel="00000000" w:rsidP="00000000" w:rsidRDefault="00000000" w:rsidRPr="00000000" w14:paraId="00000011">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Audio Visual</w:t>
            </w:r>
          </w:p>
        </w:tc>
        <w:tc>
          <w:tcPr>
            <w:vAlign w:val="center"/>
          </w:tcPr>
          <w:p w:rsidR="00000000" w:rsidDel="00000000" w:rsidP="00000000" w:rsidRDefault="00000000" w:rsidRPr="00000000" w14:paraId="0000001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5577</w:t>
            </w:r>
          </w:p>
        </w:tc>
        <w:tc>
          <w:tcPr>
            <w:gridSpan w:val="2"/>
            <w:vAlign w:val="center"/>
          </w:tcPr>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dolce@geneseo.edu</w:t>
            </w:r>
          </w:p>
        </w:tc>
      </w:tr>
      <w:tr>
        <w:trPr>
          <w:cantSplit w:val="0"/>
          <w:trHeight w:val="350" w:hRule="atLeast"/>
          <w:tblHeader w:val="0"/>
        </w:trPr>
        <w:tc>
          <w:tcPr>
            <w:vAlign w:val="center"/>
          </w:tcPr>
          <w:p w:rsidR="00000000" w:rsidDel="00000000" w:rsidP="00000000" w:rsidRDefault="00000000" w:rsidRPr="00000000" w14:paraId="00000016">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Computer Equipment, Cell Phones, Calling Cards, Charges</w:t>
            </w:r>
          </w:p>
        </w:tc>
        <w:tc>
          <w:tcPr>
            <w:vAlign w:val="center"/>
          </w:tcPr>
          <w:p w:rsidR="00000000" w:rsidDel="00000000" w:rsidP="00000000" w:rsidRDefault="00000000" w:rsidRPr="00000000" w14:paraId="00000018">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5577</w:t>
            </w:r>
          </w:p>
        </w:tc>
        <w:tc>
          <w:tcPr>
            <w:gridSpan w:val="2"/>
            <w:vAlign w:val="center"/>
          </w:tcPr>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karasiew@geneseo.edu</w:t>
            </w:r>
          </w:p>
        </w:tc>
      </w:tr>
      <w:tr>
        <w:trPr>
          <w:cantSplit w:val="0"/>
          <w:trHeight w:val="360" w:hRule="atLeast"/>
          <w:tblHeader w:val="0"/>
        </w:trPr>
        <w:tc>
          <w:tcPr>
            <w:vAlign w:val="center"/>
          </w:tcPr>
          <w:p w:rsidR="00000000" w:rsidDel="00000000" w:rsidP="00000000" w:rsidRDefault="00000000" w:rsidRPr="00000000" w14:paraId="0000001B">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Grant and Loaned Equipment</w:t>
            </w:r>
          </w:p>
        </w:tc>
        <w:tc>
          <w:tcPr>
            <w:vAlign w:val="center"/>
          </w:tcPr>
          <w:p w:rsidR="00000000" w:rsidDel="00000000" w:rsidP="00000000" w:rsidRDefault="00000000" w:rsidRPr="00000000" w14:paraId="0000001D">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5100</w:t>
            </w:r>
          </w:p>
        </w:tc>
        <w:tc>
          <w:tcPr>
            <w:gridSpan w:val="2"/>
            <w:vAlign w:val="center"/>
          </w:tcPr>
          <w:p w:rsidR="00000000" w:rsidDel="00000000" w:rsidP="00000000" w:rsidRDefault="00000000" w:rsidRPr="00000000" w14:paraId="0000001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ccole@</w:t>
            </w:r>
            <w:r w:rsidDel="00000000" w:rsidR="00000000" w:rsidRPr="00000000">
              <w:rPr>
                <w:rFonts w:ascii="Calibri" w:cs="Calibri" w:eastAsia="Calibri" w:hAnsi="Calibri"/>
                <w:sz w:val="22"/>
                <w:szCs w:val="22"/>
                <w:vertAlign w:val="baseline"/>
                <w:rtl w:val="0"/>
              </w:rPr>
              <w:t xml:space="preserve">geneseo.edu</w:t>
            </w:r>
          </w:p>
        </w:tc>
      </w:tr>
      <w:tr>
        <w:trPr>
          <w:cantSplit w:val="0"/>
          <w:trHeight w:val="360" w:hRule="atLeast"/>
          <w:tblHeader w:val="0"/>
        </w:trPr>
        <w:tc>
          <w:tcPr>
            <w:vAlign w:val="center"/>
          </w:tcPr>
          <w:p w:rsidR="00000000" w:rsidDel="00000000" w:rsidP="00000000" w:rsidRDefault="00000000" w:rsidRPr="00000000" w14:paraId="00000020">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Parking Tickets</w:t>
            </w:r>
          </w:p>
        </w:tc>
        <w:tc>
          <w:tcPr>
            <w:vAlign w:val="center"/>
          </w:tcPr>
          <w:p w:rsidR="00000000" w:rsidDel="00000000" w:rsidP="00000000" w:rsidRDefault="00000000" w:rsidRPr="00000000" w14:paraId="0000002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5978</w:t>
            </w:r>
          </w:p>
        </w:tc>
        <w:tc>
          <w:tcPr>
            <w:gridSpan w:val="2"/>
            <w:vAlign w:val="center"/>
          </w:tcPr>
          <w:p w:rsidR="00000000" w:rsidDel="00000000" w:rsidP="00000000" w:rsidRDefault="00000000" w:rsidRPr="00000000" w14:paraId="0000002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harnish@geneseo.edu</w:t>
            </w:r>
          </w:p>
        </w:tc>
      </w:tr>
      <w:tr>
        <w:trPr>
          <w:cantSplit w:val="0"/>
          <w:trHeight w:val="360" w:hRule="atLeast"/>
          <w:tblHeader w:val="0"/>
        </w:trPr>
        <w:tc>
          <w:tcPr>
            <w:vAlign w:val="center"/>
          </w:tcPr>
          <w:p w:rsidR="00000000" w:rsidDel="00000000" w:rsidP="00000000" w:rsidRDefault="00000000" w:rsidRPr="00000000" w14:paraId="00000025">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Keys</w:t>
            </w:r>
          </w:p>
        </w:tc>
        <w:tc>
          <w:tcPr>
            <w:vAlign w:val="center"/>
          </w:tcPr>
          <w:p w:rsidR="00000000" w:rsidDel="00000000" w:rsidP="00000000" w:rsidRDefault="00000000" w:rsidRPr="00000000" w14:paraId="00000027">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5662</w:t>
            </w:r>
          </w:p>
        </w:tc>
        <w:tc>
          <w:tcPr>
            <w:gridSpan w:val="2"/>
            <w:vAlign w:val="center"/>
          </w:tcPr>
          <w:p w:rsidR="00000000" w:rsidDel="00000000" w:rsidP="00000000" w:rsidRDefault="00000000" w:rsidRPr="00000000" w14:paraId="0000002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ricet</w:t>
            </w:r>
            <w:r w:rsidDel="00000000" w:rsidR="00000000" w:rsidRPr="00000000">
              <w:rPr>
                <w:rFonts w:ascii="Calibri" w:cs="Calibri" w:eastAsia="Calibri" w:hAnsi="Calibri"/>
                <w:sz w:val="22"/>
                <w:szCs w:val="22"/>
                <w:vertAlign w:val="baseline"/>
                <w:rtl w:val="0"/>
              </w:rPr>
              <w:t xml:space="preserve">@geneseo.edu</w:t>
            </w:r>
          </w:p>
        </w:tc>
      </w:tr>
      <w:tr>
        <w:trPr>
          <w:cantSplit w:val="0"/>
          <w:trHeight w:val="360" w:hRule="atLeast"/>
          <w:tblHeader w:val="0"/>
        </w:trPr>
        <w:tc>
          <w:tcPr>
            <w:vAlign w:val="center"/>
          </w:tcPr>
          <w:p w:rsidR="00000000" w:rsidDel="00000000" w:rsidP="00000000" w:rsidRDefault="00000000" w:rsidRPr="00000000" w14:paraId="0000002A">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Inventoried Art Supplies/Chemicals</w:t>
            </w:r>
          </w:p>
        </w:tc>
        <w:tc>
          <w:tcPr>
            <w:vAlign w:val="center"/>
          </w:tcPr>
          <w:p w:rsidR="00000000" w:rsidDel="00000000" w:rsidP="00000000" w:rsidRDefault="00000000" w:rsidRPr="00000000" w14:paraId="0000002C">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5512</w:t>
            </w:r>
          </w:p>
        </w:tc>
        <w:tc>
          <w:tcPr>
            <w:gridSpan w:val="2"/>
            <w:vAlign w:val="center"/>
          </w:tcPr>
          <w:p w:rsidR="00000000" w:rsidDel="00000000" w:rsidP="00000000" w:rsidRDefault="00000000" w:rsidRPr="00000000" w14:paraId="0000002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reyes@geneseo.edu</w:t>
            </w:r>
          </w:p>
        </w:tc>
      </w:tr>
      <w:tr>
        <w:trPr>
          <w:cantSplit w:val="0"/>
          <w:trHeight w:val="360" w:hRule="atLeast"/>
          <w:tblHeader w:val="0"/>
        </w:trPr>
        <w:tc>
          <w:tcPr>
            <w:vAlign w:val="center"/>
          </w:tcPr>
          <w:p w:rsidR="00000000" w:rsidDel="00000000" w:rsidP="00000000" w:rsidRDefault="00000000" w:rsidRPr="00000000" w14:paraId="0000002F">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Library Books</w:t>
            </w:r>
          </w:p>
        </w:tc>
        <w:tc>
          <w:tcPr>
            <w:vAlign w:val="center"/>
          </w:tcPr>
          <w:p w:rsidR="00000000" w:rsidDel="00000000" w:rsidP="00000000" w:rsidRDefault="00000000" w:rsidRPr="00000000" w14:paraId="0000003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5192</w:t>
            </w:r>
          </w:p>
        </w:tc>
        <w:tc>
          <w:tcPr>
            <w:gridSpan w:val="2"/>
            <w:vAlign w:val="center"/>
          </w:tcPr>
          <w:p w:rsidR="00000000" w:rsidDel="00000000" w:rsidP="00000000" w:rsidRDefault="00000000" w:rsidRPr="00000000" w14:paraId="0000003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finnigan@geneseo.edu</w:t>
            </w:r>
          </w:p>
        </w:tc>
      </w:tr>
      <w:tr>
        <w:trPr>
          <w:cantSplit w:val="0"/>
          <w:trHeight w:val="360" w:hRule="atLeast"/>
          <w:tblHeader w:val="0"/>
        </w:trPr>
        <w:tc>
          <w:tcPr>
            <w:vAlign w:val="center"/>
          </w:tcPr>
          <w:p w:rsidR="00000000" w:rsidDel="00000000" w:rsidP="00000000" w:rsidRDefault="00000000" w:rsidRPr="00000000" w14:paraId="00000034">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CAS</w:t>
            </w:r>
          </w:p>
        </w:tc>
        <w:tc>
          <w:tcPr>
            <w:vAlign w:val="center"/>
          </w:tcPr>
          <w:p w:rsidR="00000000" w:rsidDel="00000000" w:rsidP="00000000" w:rsidRDefault="00000000" w:rsidRPr="00000000" w14:paraId="00000036">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5648</w:t>
            </w:r>
          </w:p>
        </w:tc>
        <w:tc>
          <w:tcPr>
            <w:gridSpan w:val="2"/>
            <w:vAlign w:val="center"/>
          </w:tcPr>
          <w:p w:rsidR="00000000" w:rsidDel="00000000" w:rsidP="00000000" w:rsidRDefault="00000000" w:rsidRPr="00000000" w14:paraId="0000003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craggp@geneseo.edu</w:t>
            </w:r>
          </w:p>
        </w:tc>
      </w:tr>
      <w:tr>
        <w:trPr>
          <w:cantSplit w:val="0"/>
          <w:trHeight w:val="360" w:hRule="atLeast"/>
          <w:tblHeader w:val="0"/>
        </w:trPr>
        <w:tc>
          <w:tcPr>
            <w:vAlign w:val="center"/>
          </w:tcPr>
          <w:p w:rsidR="00000000" w:rsidDel="00000000" w:rsidP="00000000" w:rsidRDefault="00000000" w:rsidRPr="00000000" w14:paraId="00000039">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Travel Advances</w:t>
            </w:r>
          </w:p>
        </w:tc>
        <w:tc>
          <w:tcPr>
            <w:vAlign w:val="center"/>
          </w:tcPr>
          <w:p w:rsidR="00000000" w:rsidDel="00000000" w:rsidP="00000000" w:rsidRDefault="00000000" w:rsidRPr="00000000" w14:paraId="0000003B">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5623</w:t>
            </w:r>
          </w:p>
        </w:tc>
        <w:tc>
          <w:tcPr>
            <w:gridSpan w:val="2"/>
            <w:vAlign w:val="center"/>
          </w:tcPr>
          <w:p w:rsidR="00000000" w:rsidDel="00000000" w:rsidP="00000000" w:rsidRDefault="00000000" w:rsidRPr="00000000" w14:paraId="0000003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travel@geneseo.edu</w:t>
            </w:r>
          </w:p>
        </w:tc>
      </w:tr>
      <w:tr>
        <w:trPr>
          <w:cantSplit w:val="0"/>
          <w:trHeight w:val="360" w:hRule="atLeast"/>
          <w:tblHeader w:val="0"/>
        </w:trPr>
        <w:tc>
          <w:tcPr>
            <w:vAlign w:val="center"/>
          </w:tcPr>
          <w:p w:rsidR="00000000" w:rsidDel="00000000" w:rsidP="00000000" w:rsidRDefault="00000000" w:rsidRPr="00000000" w14:paraId="0000003E">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Foundation Card</w:t>
            </w:r>
            <w:r w:rsidDel="00000000" w:rsidR="00000000" w:rsidRPr="00000000">
              <w:rPr>
                <w:rtl w:val="0"/>
              </w:rPr>
            </w:r>
          </w:p>
        </w:tc>
        <w:tc>
          <w:tcPr>
            <w:vAlign w:val="center"/>
          </w:tcPr>
          <w:p w:rsidR="00000000" w:rsidDel="00000000" w:rsidP="00000000" w:rsidRDefault="00000000" w:rsidRPr="00000000" w14:paraId="0000004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5089</w:t>
            </w:r>
            <w:r w:rsidDel="00000000" w:rsidR="00000000" w:rsidRPr="00000000">
              <w:rPr>
                <w:rtl w:val="0"/>
              </w:rPr>
            </w:r>
          </w:p>
        </w:tc>
        <w:tc>
          <w:tcPr>
            <w:gridSpan w:val="2"/>
            <w:vAlign w:val="center"/>
          </w:tcPr>
          <w:p w:rsidR="00000000" w:rsidDel="00000000" w:rsidP="00000000" w:rsidRDefault="00000000" w:rsidRPr="00000000" w14:paraId="0000004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crilly@geneseo.edu</w:t>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43">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VISA Procurement Card</w:t>
            </w:r>
          </w:p>
        </w:tc>
        <w:tc>
          <w:tcPr>
            <w:vAlign w:val="center"/>
          </w:tcPr>
          <w:p w:rsidR="00000000" w:rsidDel="00000000" w:rsidP="00000000" w:rsidRDefault="00000000" w:rsidRPr="00000000" w14:paraId="00000045">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5100</w:t>
            </w:r>
          </w:p>
        </w:tc>
        <w:tc>
          <w:tcPr>
            <w:gridSpan w:val="2"/>
            <w:vAlign w:val="center"/>
          </w:tcPr>
          <w:p w:rsidR="00000000" w:rsidDel="00000000" w:rsidP="00000000" w:rsidRDefault="00000000" w:rsidRPr="00000000" w14:paraId="0000004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underwoo@geneseo.edu</w:t>
            </w:r>
          </w:p>
        </w:tc>
      </w:tr>
      <w:tr>
        <w:trPr>
          <w:cantSplit w:val="0"/>
          <w:trHeight w:val="413" w:hRule="atLeast"/>
          <w:tblHeader w:val="0"/>
        </w:trPr>
        <w:tc>
          <w:tcPr>
            <w:vAlign w:val="center"/>
          </w:tcPr>
          <w:p w:rsidR="00000000" w:rsidDel="00000000" w:rsidP="00000000" w:rsidRDefault="00000000" w:rsidRPr="00000000" w14:paraId="00000048">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Time Sheets </w:t>
            </w:r>
          </w:p>
        </w:tc>
        <w:tc>
          <w:tcPr>
            <w:gridSpan w:val="2"/>
            <w:vAlign w:val="center"/>
          </w:tcPr>
          <w:p w:rsidR="00000000" w:rsidDel="00000000" w:rsidP="00000000" w:rsidRDefault="00000000" w:rsidRPr="00000000" w14:paraId="0000004A">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5616</w:t>
            </w:r>
          </w:p>
        </w:tc>
        <w:tc>
          <w:tcPr>
            <w:vAlign w:val="center"/>
          </w:tcPr>
          <w:p w:rsidR="00000000" w:rsidDel="00000000" w:rsidP="00000000" w:rsidRDefault="00000000" w:rsidRPr="00000000" w14:paraId="0000004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payroll@geneseo.edu</w:t>
            </w:r>
          </w:p>
        </w:tc>
      </w:tr>
      <w:tr>
        <w:trPr>
          <w:cantSplit w:val="0"/>
          <w:trHeight w:val="413" w:hRule="atLeast"/>
          <w:tblHeader w:val="0"/>
        </w:trPr>
        <w:tc>
          <w:tcPr>
            <w:vAlign w:val="center"/>
          </w:tcPr>
          <w:p w:rsidR="00000000" w:rsidDel="00000000" w:rsidP="00000000" w:rsidRDefault="00000000" w:rsidRPr="00000000" w14:paraId="0000004D">
            <w:pPr>
              <w:pageBreakBefore w:val="0"/>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4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Card Access</w:t>
            </w:r>
          </w:p>
        </w:tc>
        <w:tc>
          <w:tcPr>
            <w:gridSpan w:val="2"/>
            <w:vAlign w:val="center"/>
          </w:tcPr>
          <w:p w:rsidR="00000000" w:rsidDel="00000000" w:rsidP="00000000" w:rsidRDefault="00000000" w:rsidRPr="00000000" w14:paraId="0000004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5548</w:t>
            </w:r>
          </w:p>
        </w:tc>
        <w:tc>
          <w:tcPr>
            <w:vAlign w:val="center"/>
          </w:tcPr>
          <w:p w:rsidR="00000000" w:rsidDel="00000000" w:rsidP="00000000" w:rsidRDefault="00000000" w:rsidRPr="00000000" w14:paraId="0000005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elocks@geneseo.edu</w:t>
            </w: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2">
            <w:pPr>
              <w:pageBreakBefore w:val="0"/>
              <w:rPr>
                <w:sz w:val="22"/>
                <w:szCs w:val="22"/>
                <w:vertAlign w:val="baseline"/>
              </w:rPr>
            </w:pPr>
            <w:r w:rsidDel="00000000" w:rsidR="00000000" w:rsidRPr="00000000">
              <w:rPr>
                <w:rtl w:val="0"/>
              </w:rPr>
            </w:r>
          </w:p>
        </w:tc>
        <w:tc>
          <w:tcPr>
            <w:gridSpan w:val="4"/>
            <w:vAlign w:val="center"/>
          </w:tcPr>
          <w:p w:rsidR="00000000" w:rsidDel="00000000" w:rsidP="00000000" w:rsidRDefault="00000000" w:rsidRPr="00000000" w14:paraId="0000005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College ID Card and/or Essential Services ID Card (return ID card with this form to HR)</w:t>
            </w:r>
          </w:p>
        </w:tc>
      </w:tr>
    </w:tbl>
    <w:p w:rsidR="00000000" w:rsidDel="00000000" w:rsidP="00000000" w:rsidRDefault="00000000" w:rsidRPr="00000000" w14:paraId="00000057">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above offices have been contacted and all items have been cleared.  All department equipment has been returned, and if appropriate, hazardous chemicals have been labeled, inventoried and stored for pick-up.  All State property issued or borrowed has been returned and all monies due have been paid.  Supervisor has reviewed all outstanding projects and deliverables with employee and has all the necessary information/materials associated with those projects?</w:t>
        <w:tab/>
        <w:t xml:space="preserve">     </w:t>
        <w:tab/>
        <w:tab/>
        <w:t xml:space="preserve">            </w:t>
      </w:r>
    </w:p>
    <w:p w:rsidR="00000000" w:rsidDel="00000000" w:rsidP="00000000" w:rsidRDefault="00000000" w:rsidRPr="00000000" w14:paraId="0000005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r>
    </w:p>
    <w:p w:rsidR="00000000" w:rsidDel="00000000" w:rsidP="00000000" w:rsidRDefault="00000000" w:rsidRPr="00000000" w14:paraId="0000005A">
      <w:pPr>
        <w:pageBreakBefore w:val="0"/>
        <w:ind w:left="432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w:t>
      </w:r>
    </w:p>
    <w:p w:rsidR="00000000" w:rsidDel="00000000" w:rsidP="00000000" w:rsidRDefault="00000000" w:rsidRPr="00000000" w14:paraId="0000005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t xml:space="preserve">Supervisor/Department Head Signature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52725" cy="558800"/>
                <wp:effectExtent b="0" l="0" r="0" t="0"/>
                <wp:wrapNone/>
                <wp:docPr id="1027" name=""/>
                <a:graphic>
                  <a:graphicData uri="http://schemas.microsoft.com/office/word/2010/wordprocessingShape">
                    <wps:wsp>
                      <wps:cNvSpPr/>
                      <wps:cNvPr id="3" name="Shape 3"/>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2752725" cy="558800"/>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558800"/>
                        </a:xfrm>
                        <a:prstGeom prst="rect"/>
                        <a:ln/>
                      </pic:spPr>
                    </pic:pic>
                  </a:graphicData>
                </a:graphic>
              </wp:anchor>
            </w:drawing>
          </mc:Fallback>
        </mc:AlternateContent>
      </w:r>
    </w:p>
    <w:p w:rsidR="00000000" w:rsidDel="00000000" w:rsidP="00000000" w:rsidRDefault="00000000" w:rsidRPr="00000000" w14:paraId="0000005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5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t xml:space="preserve">________________________________   _______________</w:t>
      </w:r>
    </w:p>
    <w:p w:rsidR="00000000" w:rsidDel="00000000" w:rsidP="00000000" w:rsidRDefault="00000000" w:rsidRPr="00000000" w14:paraId="0000005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tab/>
        <w:tab/>
        <w:tab/>
        <w:tab/>
        <w:t xml:space="preserve">Employee Signature</w:t>
        <w:tab/>
        <w:tab/>
        <w:tab/>
        <w:t xml:space="preserve">   Date</w:t>
      </w:r>
    </w:p>
    <w:p w:rsidR="00000000" w:rsidDel="00000000" w:rsidP="00000000" w:rsidRDefault="00000000" w:rsidRPr="00000000" w14:paraId="00000060">
      <w:pPr>
        <w:pageBreakBefore w:val="0"/>
        <w:ind w:left="360" w:firstLine="0"/>
        <w:rPr>
          <w:sz w:val="22"/>
          <w:szCs w:val="22"/>
          <w:vertAlign w:val="baseline"/>
        </w:rPr>
      </w:pPr>
      <w:r w:rsidDel="00000000" w:rsidR="00000000" w:rsidRPr="00000000">
        <w:rPr>
          <w:rtl w:val="0"/>
        </w:rPr>
      </w:r>
    </w:p>
    <w:p w:rsidR="00000000" w:rsidDel="00000000" w:rsidP="00000000" w:rsidRDefault="00000000" w:rsidRPr="00000000" w14:paraId="00000061">
      <w:pPr>
        <w:pageBreakBefore w:val="0"/>
        <w:ind w:left="360" w:firstLine="0"/>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sz w:val="16"/>
          <w:szCs w:val="16"/>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756400" cy="12700"/>
                <wp:effectExtent b="0" l="0" r="0" t="0"/>
                <wp:wrapNone/>
                <wp:docPr id="1026" name=""/>
                <a:graphic>
                  <a:graphicData uri="http://schemas.microsoft.com/office/word/2010/wordprocessingShape">
                    <wps:wsp>
                      <wps:cNvCnPr/>
                      <wps:spPr>
                        <a:xfrm>
                          <a:off x="1967800" y="3780000"/>
                          <a:ext cx="6756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6756400" cy="12700"/>
                <wp:effectExtent b="0" l="0" r="0" t="0"/>
                <wp:wrapNone/>
                <wp:docPr id="102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56400" cy="12700"/>
                        </a:xfrm>
                        <a:prstGeom prst="rect"/>
                        <a:ln/>
                      </pic:spPr>
                    </pic:pic>
                  </a:graphicData>
                </a:graphic>
              </wp:anchor>
            </w:drawing>
          </mc:Fallback>
        </mc:AlternateContent>
      </w:r>
    </w:p>
    <w:p w:rsidR="00000000" w:rsidDel="00000000" w:rsidP="00000000" w:rsidRDefault="00000000" w:rsidRPr="00000000" w14:paraId="00000062">
      <w:pPr>
        <w:pageBreakBefore w:val="0"/>
        <w:rPr>
          <w:sz w:val="22"/>
          <w:szCs w:val="22"/>
          <w:vertAlign w:val="baseline"/>
        </w:rPr>
      </w:pPr>
      <w:r w:rsidDel="00000000" w:rsidR="00000000" w:rsidRPr="00000000">
        <w:rPr>
          <w:rFonts w:ascii="Calibri" w:cs="Calibri" w:eastAsia="Calibri" w:hAnsi="Calibri"/>
          <w:vertAlign w:val="baseline"/>
          <w:rtl w:val="0"/>
        </w:rPr>
        <w:t xml:space="preserve">HR Use Only:  ______I-9     ______  Personnel File ______ Medical  File</w:t>
      </w:r>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AT8kNRr0rj0knP43QMqINNl6g==">AMUW2mVyrwOAdxNx93ovwVgdq/PlCsjjO15ecD2iUHdD6xn7cEwVcJrscO6Sh6YQeiPO2mWKf0MDxvaPlqfCKKQN0KPtTlhElFfuQ+ZQs2oinC1DnoR3DHU=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2020-01-27T19:48:00Z</dcterms:created>
  <dc:creator>Human Resources</dc:creator>
</cp:coreProperties>
</file>