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17" w:rsidRDefault="00276917" w:rsidP="00276917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76917">
        <w:rPr>
          <w:rFonts w:ascii="Arial" w:eastAsia="Times New Roman" w:hAnsi="Arial" w:cs="Arial"/>
          <w:b/>
          <w:bCs/>
          <w:color w:val="000000"/>
          <w:sz w:val="26"/>
          <w:szCs w:val="26"/>
        </w:rPr>
        <w:t>Request for New or Revised Policy Form</w:t>
      </w:r>
    </w:p>
    <w:p w:rsidR="002E0A0D" w:rsidRPr="00276917" w:rsidRDefault="002E0A0D" w:rsidP="00276917">
      <w:pPr>
        <w:rPr>
          <w:rFonts w:eastAsia="Times New Roman" w:cs="Times New Roman"/>
          <w:szCs w:val="24"/>
        </w:rPr>
      </w:pPr>
    </w:p>
    <w:p w:rsidR="00276917" w:rsidRPr="00276917" w:rsidRDefault="00276917" w:rsidP="00276917">
      <w:pPr>
        <w:rPr>
          <w:rFonts w:eastAsia="Times New Roman" w:cs="Times New Roman"/>
          <w:szCs w:val="24"/>
        </w:rPr>
      </w:pPr>
      <w:r w:rsidRPr="00276917">
        <w:rPr>
          <w:rFonts w:ascii="Arial" w:eastAsia="Times New Roman" w:hAnsi="Arial" w:cs="Arial"/>
          <w:color w:val="000000"/>
          <w:sz w:val="22"/>
        </w:rPr>
        <w:t xml:space="preserve">To ensure that all institutional policies support the mission and values of the College, SUNY </w:t>
      </w:r>
      <w:proofErr w:type="spellStart"/>
      <w:r w:rsidRPr="00276917">
        <w:rPr>
          <w:rFonts w:ascii="Arial" w:eastAsia="Times New Roman" w:hAnsi="Arial" w:cs="Arial"/>
          <w:color w:val="000000"/>
          <w:sz w:val="22"/>
        </w:rPr>
        <w:t>Geneseo</w:t>
      </w:r>
      <w:proofErr w:type="spellEnd"/>
      <w:r w:rsidRPr="00276917">
        <w:rPr>
          <w:rFonts w:ascii="Arial" w:eastAsia="Times New Roman" w:hAnsi="Arial" w:cs="Arial"/>
          <w:color w:val="000000"/>
          <w:sz w:val="22"/>
        </w:rPr>
        <w:t xml:space="preserve"> provides all campus constituencies with clear guidelines for policy development, approval, and implementation, and the criteria and standards that apply across the institution. This information is outlined in the </w:t>
      </w:r>
      <w:hyperlink r:id="rId5" w:history="1">
        <w:r w:rsidRPr="00276917">
          <w:rPr>
            <w:rFonts w:ascii="Arial" w:eastAsia="Times New Roman" w:hAnsi="Arial" w:cs="Arial"/>
            <w:color w:val="1155CC"/>
            <w:sz w:val="22"/>
            <w:u w:val="single"/>
          </w:rPr>
          <w:t>Policy on Policies 1-006</w:t>
        </w:r>
      </w:hyperlink>
      <w:r w:rsidRPr="00276917">
        <w:rPr>
          <w:rFonts w:ascii="Arial" w:eastAsia="Times New Roman" w:hAnsi="Arial" w:cs="Arial"/>
          <w:color w:val="000000"/>
          <w:sz w:val="22"/>
        </w:rPr>
        <w:t>.</w:t>
      </w:r>
    </w:p>
    <w:p w:rsidR="00276917" w:rsidRPr="00276917" w:rsidRDefault="00276917" w:rsidP="00276917">
      <w:pPr>
        <w:rPr>
          <w:rFonts w:eastAsia="Times New Roman" w:cs="Times New Roman"/>
          <w:szCs w:val="24"/>
        </w:rPr>
      </w:pPr>
    </w:p>
    <w:p w:rsidR="00276917" w:rsidRPr="00276917" w:rsidRDefault="00276917" w:rsidP="00276917">
      <w:pPr>
        <w:rPr>
          <w:rFonts w:eastAsia="Times New Roman" w:cs="Times New Roman"/>
          <w:szCs w:val="24"/>
        </w:rPr>
      </w:pPr>
      <w:r w:rsidRPr="00276917">
        <w:rPr>
          <w:rFonts w:ascii="Arial" w:eastAsia="Times New Roman" w:hAnsi="Arial" w:cs="Arial"/>
          <w:b/>
          <w:bCs/>
          <w:color w:val="000000"/>
          <w:sz w:val="22"/>
        </w:rPr>
        <w:t>Requesting the following</w:t>
      </w:r>
    </w:p>
    <w:p w:rsidR="00276917" w:rsidRPr="00276917" w:rsidRDefault="00B30372" w:rsidP="00276917">
      <w:pPr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-3454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</w:t>
      </w:r>
      <w:r w:rsidR="00276917" w:rsidRPr="00276917">
        <w:rPr>
          <w:rFonts w:ascii="Arial" w:eastAsia="Times New Roman" w:hAnsi="Arial" w:cs="Arial"/>
          <w:color w:val="000000"/>
          <w:sz w:val="22"/>
          <w:u w:val="single"/>
        </w:rPr>
        <w:t>New Policy</w:t>
      </w:r>
      <w:r w:rsidR="00276917" w:rsidRPr="00276917">
        <w:rPr>
          <w:rFonts w:ascii="Arial" w:eastAsia="Times New Roman" w:hAnsi="Arial" w:cs="Arial"/>
          <w:color w:val="000000"/>
          <w:sz w:val="22"/>
        </w:rPr>
        <w:t> </w:t>
      </w:r>
    </w:p>
    <w:p w:rsidR="00276917" w:rsidRPr="00B30372" w:rsidRDefault="00276917" w:rsidP="00276917">
      <w:pPr>
        <w:numPr>
          <w:ilvl w:val="0"/>
          <w:numId w:val="1"/>
        </w:numPr>
        <w:textAlignment w:val="baseline"/>
        <w:rPr>
          <w:rStyle w:val="Hyperlink"/>
          <w:rFonts w:ascii="Arial" w:eastAsia="Times New Roman" w:hAnsi="Arial" w:cs="Arial"/>
          <w:sz w:val="22"/>
        </w:rPr>
      </w:pPr>
      <w:r w:rsidRPr="00276917">
        <w:rPr>
          <w:rFonts w:ascii="Arial" w:eastAsia="Times New Roman" w:hAnsi="Arial" w:cs="Arial"/>
          <w:color w:val="000000"/>
          <w:sz w:val="22"/>
        </w:rPr>
        <w:t xml:space="preserve">All new policy requests must be submitted to the responsible officer using the </w:t>
      </w:r>
      <w:r w:rsidR="00B30372">
        <w:rPr>
          <w:rFonts w:ascii="Arial" w:eastAsia="Times New Roman" w:hAnsi="Arial" w:cs="Arial"/>
          <w:color w:val="1155CC"/>
          <w:sz w:val="22"/>
          <w:u w:val="single"/>
        </w:rPr>
        <w:fldChar w:fldCharType="begin"/>
      </w:r>
      <w:r w:rsidR="00B30372">
        <w:rPr>
          <w:rFonts w:ascii="Arial" w:eastAsia="Times New Roman" w:hAnsi="Arial" w:cs="Arial"/>
          <w:color w:val="1155CC"/>
          <w:sz w:val="22"/>
          <w:u w:val="single"/>
        </w:rPr>
        <w:instrText xml:space="preserve"> HYPERLINK "https://www.geneseo.edu/sites/default/files/sites/admin_finance/Policies/Forms%20for%20Policies/Policy%20Template.docx" </w:instrText>
      </w:r>
      <w:r w:rsidR="00B30372">
        <w:rPr>
          <w:rFonts w:ascii="Arial" w:eastAsia="Times New Roman" w:hAnsi="Arial" w:cs="Arial"/>
          <w:color w:val="1155CC"/>
          <w:sz w:val="22"/>
          <w:u w:val="single"/>
        </w:rPr>
      </w:r>
      <w:r w:rsidR="00B30372">
        <w:rPr>
          <w:rFonts w:ascii="Arial" w:eastAsia="Times New Roman" w:hAnsi="Arial" w:cs="Arial"/>
          <w:color w:val="1155CC"/>
          <w:sz w:val="22"/>
          <w:u w:val="single"/>
        </w:rPr>
        <w:fldChar w:fldCharType="separate"/>
      </w:r>
      <w:r w:rsidRPr="00B30372">
        <w:rPr>
          <w:rStyle w:val="Hyperlink"/>
          <w:rFonts w:ascii="Arial" w:eastAsia="Times New Roman" w:hAnsi="Arial" w:cs="Arial"/>
          <w:sz w:val="22"/>
        </w:rPr>
        <w:t>College Policy Template</w:t>
      </w:r>
    </w:p>
    <w:p w:rsidR="00276917" w:rsidRPr="00276917" w:rsidRDefault="00B30372" w:rsidP="00276917">
      <w:pPr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1155CC"/>
          <w:sz w:val="22"/>
          <w:u w:val="single"/>
        </w:rPr>
        <w:fldChar w:fldCharType="end"/>
      </w:r>
    </w:p>
    <w:p w:rsidR="00276917" w:rsidRPr="00276917" w:rsidRDefault="00B30372" w:rsidP="00276917">
      <w:pPr>
        <w:rPr>
          <w:rFonts w:eastAsia="Times New Roman" w:cs="Times New Roman"/>
          <w:szCs w:val="24"/>
          <w:u w:val="single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-179265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  </w:t>
      </w:r>
      <w:r w:rsidR="00276917" w:rsidRPr="00276917">
        <w:rPr>
          <w:rFonts w:ascii="Arial" w:eastAsia="Times New Roman" w:hAnsi="Arial" w:cs="Arial"/>
          <w:color w:val="000000"/>
          <w:sz w:val="22"/>
          <w:u w:val="single"/>
        </w:rPr>
        <w:t>Revision(s)</w:t>
      </w:r>
      <w:r w:rsidR="002E0A0D">
        <w:rPr>
          <w:rFonts w:ascii="Arial" w:eastAsia="Times New Roman" w:hAnsi="Arial" w:cs="Arial"/>
          <w:color w:val="000000"/>
          <w:sz w:val="22"/>
          <w:u w:val="single"/>
        </w:rPr>
        <w:t xml:space="preserve"> or review</w:t>
      </w:r>
      <w:r w:rsidR="00276917" w:rsidRPr="00276917">
        <w:rPr>
          <w:rFonts w:ascii="Arial" w:eastAsia="Times New Roman" w:hAnsi="Arial" w:cs="Arial"/>
          <w:color w:val="000000"/>
          <w:sz w:val="22"/>
          <w:u w:val="single"/>
        </w:rPr>
        <w:t xml:space="preserve"> to an existing policy </w:t>
      </w:r>
    </w:p>
    <w:p w:rsidR="002E0A0D" w:rsidRDefault="002E0A0D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2E0A0D" w:rsidRDefault="00276917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76917">
        <w:rPr>
          <w:rFonts w:ascii="Arial" w:eastAsia="Times New Roman" w:hAnsi="Arial" w:cs="Arial"/>
          <w:color w:val="000000"/>
          <w:sz w:val="22"/>
        </w:rPr>
        <w:t xml:space="preserve">Policy </w:t>
      </w:r>
      <w:r w:rsidR="002E0A0D">
        <w:rPr>
          <w:rFonts w:ascii="Arial" w:eastAsia="Times New Roman" w:hAnsi="Arial" w:cs="Arial"/>
          <w:color w:val="000000"/>
          <w:sz w:val="22"/>
        </w:rPr>
        <w:t>#:</w:t>
      </w:r>
      <w:r w:rsidRPr="00276917">
        <w:rPr>
          <w:rFonts w:ascii="Arial" w:eastAsia="Times New Roman" w:hAnsi="Arial" w:cs="Arial"/>
          <w:color w:val="000000"/>
          <w:sz w:val="22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2"/>
          </w:rPr>
          <w:id w:val="-1277954365"/>
          <w:placeholder>
            <w:docPart w:val="DefaultPlaceholder_-1854013440"/>
          </w:placeholder>
          <w:showingPlcHdr/>
        </w:sdtPr>
        <w:sdtEndPr/>
        <w:sdtContent>
          <w:r w:rsidR="002E0A0D" w:rsidRPr="003D28EE">
            <w:rPr>
              <w:rStyle w:val="PlaceholderText"/>
            </w:rPr>
            <w:t>Click or tap here to enter text.</w:t>
          </w:r>
        </w:sdtContent>
      </w:sdt>
    </w:p>
    <w:p w:rsidR="002E0A0D" w:rsidRDefault="002E0A0D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Policy Title: </w:t>
      </w:r>
      <w:sdt>
        <w:sdtPr>
          <w:rPr>
            <w:rFonts w:ascii="Arial" w:eastAsia="Times New Roman" w:hAnsi="Arial" w:cs="Arial"/>
            <w:color w:val="000000"/>
            <w:sz w:val="22"/>
          </w:rPr>
          <w:id w:val="-853887315"/>
          <w:placeholder>
            <w:docPart w:val="DefaultPlaceholder_-1854013440"/>
          </w:placeholder>
          <w:showingPlcHdr/>
        </w:sdtPr>
        <w:sdtEndPr/>
        <w:sdtContent>
          <w:r w:rsidRPr="003D28EE">
            <w:rPr>
              <w:rStyle w:val="PlaceholderText"/>
            </w:rPr>
            <w:t>Click or tap here to enter text.</w:t>
          </w:r>
        </w:sdtContent>
      </w:sdt>
    </w:p>
    <w:p w:rsidR="00276917" w:rsidRPr="002E0A0D" w:rsidRDefault="00276917" w:rsidP="002E0A0D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E0A0D">
        <w:rPr>
          <w:rFonts w:ascii="Arial" w:eastAsia="Times New Roman" w:hAnsi="Arial" w:cs="Arial"/>
          <w:color w:val="000000"/>
          <w:sz w:val="22"/>
        </w:rPr>
        <w:t xml:space="preserve">All revised policy requests must be submitted to the responsible officer using the </w:t>
      </w:r>
      <w:hyperlink r:id="rId6" w:history="1">
        <w:r w:rsidRPr="002E0A0D">
          <w:rPr>
            <w:rFonts w:ascii="Arial" w:eastAsia="Times New Roman" w:hAnsi="Arial" w:cs="Arial"/>
            <w:color w:val="1155CC"/>
            <w:sz w:val="22"/>
            <w:u w:val="single"/>
          </w:rPr>
          <w:t>College Policy Template</w:t>
        </w:r>
      </w:hyperlink>
      <w:bookmarkStart w:id="0" w:name="_GoBack"/>
      <w:bookmarkEnd w:id="0"/>
      <w:r w:rsidRPr="002E0A0D">
        <w:rPr>
          <w:rFonts w:ascii="Arial" w:eastAsia="Times New Roman" w:hAnsi="Arial" w:cs="Arial"/>
          <w:color w:val="000000"/>
          <w:sz w:val="22"/>
        </w:rPr>
        <w:t xml:space="preserve"> for the review and approval process for revised policies</w:t>
      </w:r>
      <w:r w:rsidR="002E0A0D" w:rsidRPr="002E0A0D">
        <w:rPr>
          <w:rFonts w:ascii="Arial" w:eastAsia="Times New Roman" w:hAnsi="Arial" w:cs="Arial"/>
          <w:color w:val="000000"/>
          <w:sz w:val="22"/>
        </w:rPr>
        <w:t>.</w:t>
      </w:r>
    </w:p>
    <w:p w:rsidR="00276917" w:rsidRDefault="00276917" w:rsidP="0027691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76917">
        <w:rPr>
          <w:rFonts w:ascii="Arial" w:eastAsia="Times New Roman" w:hAnsi="Arial" w:cs="Arial"/>
          <w:color w:val="000000"/>
          <w:sz w:val="22"/>
        </w:rPr>
        <w:t>All revisio</w:t>
      </w:r>
      <w:r w:rsidR="002E0A0D">
        <w:rPr>
          <w:rFonts w:ascii="Arial" w:eastAsia="Times New Roman" w:hAnsi="Arial" w:cs="Arial"/>
          <w:color w:val="000000"/>
          <w:sz w:val="22"/>
        </w:rPr>
        <w:t>ns must be shown in "RED" font </w:t>
      </w:r>
      <w:r w:rsidRPr="00276917">
        <w:rPr>
          <w:rFonts w:ascii="Arial" w:eastAsia="Times New Roman" w:hAnsi="Arial" w:cs="Arial"/>
          <w:color w:val="000000"/>
          <w:sz w:val="22"/>
        </w:rPr>
        <w:t>on the policy template when submitted to the responsible officer</w:t>
      </w:r>
      <w:r w:rsidR="002E0A0D">
        <w:rPr>
          <w:rFonts w:ascii="Arial" w:eastAsia="Times New Roman" w:hAnsi="Arial" w:cs="Arial"/>
          <w:color w:val="000000"/>
          <w:sz w:val="22"/>
        </w:rPr>
        <w:t>.</w:t>
      </w:r>
    </w:p>
    <w:p w:rsidR="002E0A0D" w:rsidRDefault="002E0A0D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2E0A0D" w:rsidRDefault="00B30372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17155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A0D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E0A0D">
        <w:rPr>
          <w:rFonts w:ascii="Arial" w:eastAsia="Times New Roman" w:hAnsi="Arial" w:cs="Arial"/>
          <w:color w:val="000000"/>
          <w:sz w:val="22"/>
        </w:rPr>
        <w:t xml:space="preserve"> Periodic Review Completed on </w:t>
      </w:r>
      <w:sdt>
        <w:sdtPr>
          <w:rPr>
            <w:rFonts w:ascii="Arial" w:eastAsia="Times New Roman" w:hAnsi="Arial" w:cs="Arial"/>
            <w:color w:val="000000"/>
            <w:sz w:val="22"/>
          </w:rPr>
          <w:id w:val="-4337229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0A0D" w:rsidRPr="003D28EE">
            <w:rPr>
              <w:rStyle w:val="PlaceholderText"/>
            </w:rPr>
            <w:t>Click or tap to enter a date.</w:t>
          </w:r>
        </w:sdtContent>
      </w:sdt>
      <w:r w:rsidR="002E0A0D">
        <w:rPr>
          <w:rFonts w:ascii="Arial" w:eastAsia="Times New Roman" w:hAnsi="Arial" w:cs="Arial"/>
          <w:color w:val="000000"/>
          <w:sz w:val="22"/>
        </w:rPr>
        <w:t xml:space="preserve">  No Revisions needed</w:t>
      </w:r>
    </w:p>
    <w:p w:rsidR="002E0A0D" w:rsidRDefault="00B30372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203259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A0D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E0A0D">
        <w:rPr>
          <w:rFonts w:ascii="Arial" w:eastAsia="Times New Roman" w:hAnsi="Arial" w:cs="Arial"/>
          <w:color w:val="000000"/>
          <w:sz w:val="22"/>
        </w:rPr>
        <w:t xml:space="preserve"> Non-material changes made (example: name change, </w:t>
      </w:r>
      <w:proofErr w:type="spellStart"/>
      <w:proofErr w:type="gramStart"/>
      <w:r w:rsidR="002E0A0D">
        <w:rPr>
          <w:rFonts w:ascii="Arial" w:eastAsia="Times New Roman" w:hAnsi="Arial" w:cs="Arial"/>
          <w:color w:val="000000"/>
          <w:sz w:val="22"/>
        </w:rPr>
        <w:t>url</w:t>
      </w:r>
      <w:proofErr w:type="spellEnd"/>
      <w:proofErr w:type="gramEnd"/>
      <w:r w:rsidR="002E0A0D">
        <w:rPr>
          <w:rFonts w:ascii="Arial" w:eastAsia="Times New Roman" w:hAnsi="Arial" w:cs="Arial"/>
          <w:color w:val="000000"/>
          <w:sz w:val="22"/>
        </w:rPr>
        <w:t xml:space="preserve"> link, office change) </w:t>
      </w:r>
    </w:p>
    <w:p w:rsidR="002E0A0D" w:rsidRDefault="00B30372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90480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A0D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E0A0D">
        <w:rPr>
          <w:rFonts w:ascii="Arial" w:eastAsia="Times New Roman" w:hAnsi="Arial" w:cs="Arial"/>
          <w:color w:val="000000"/>
          <w:sz w:val="22"/>
        </w:rPr>
        <w:t xml:space="preserve"> Revised substantiate edits to policy elements (requires Cabinet review)</w:t>
      </w:r>
    </w:p>
    <w:p w:rsidR="002E0A0D" w:rsidRDefault="002E0A0D" w:rsidP="002E0A0D">
      <w:pPr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276917" w:rsidRDefault="00276917" w:rsidP="00276917">
      <w:pPr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128269</wp:posOffset>
                </wp:positionV>
                <wp:extent cx="6953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849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0.1pt" to="51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76917" w:rsidRDefault="00276917" w:rsidP="00276917">
      <w:pPr>
        <w:textAlignment w:val="baseline"/>
        <w:rPr>
          <w:rFonts w:ascii="Arial" w:eastAsia="Times New Roman" w:hAnsi="Arial" w:cs="Arial"/>
          <w:b/>
          <w:color w:val="000000"/>
          <w:sz w:val="22"/>
        </w:rPr>
      </w:pPr>
    </w:p>
    <w:p w:rsidR="00276917" w:rsidRPr="00276917" w:rsidRDefault="00276917" w:rsidP="00276917">
      <w:pPr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 w:rsidRPr="00276917">
        <w:rPr>
          <w:rFonts w:ascii="Arial" w:eastAsia="Times New Roman" w:hAnsi="Arial" w:cs="Arial"/>
          <w:b/>
          <w:color w:val="000000"/>
          <w:sz w:val="22"/>
        </w:rPr>
        <w:t>Office Use Only</w:t>
      </w:r>
    </w:p>
    <w:p w:rsidR="00276917" w:rsidRPr="00276917" w:rsidRDefault="00276917" w:rsidP="00276917">
      <w:pPr>
        <w:rPr>
          <w:rFonts w:eastAsia="Times New Roman" w:cs="Times New Roman"/>
          <w:szCs w:val="24"/>
        </w:rPr>
      </w:pPr>
    </w:p>
    <w:p w:rsidR="00276917" w:rsidRPr="00276917" w:rsidRDefault="00B30372" w:rsidP="00276917">
      <w:pPr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68487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>  Draft policy has been submitted to the responsible officer for review at the Cabinet level</w:t>
      </w:r>
    </w:p>
    <w:p w:rsidR="00276917" w:rsidRPr="00276917" w:rsidRDefault="00B30372" w:rsidP="00276917">
      <w:pPr>
        <w:ind w:left="720"/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48829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Cabinet has approved draft proposal in its original form on </w:t>
      </w:r>
      <w:sdt>
        <w:sdtPr>
          <w:rPr>
            <w:rFonts w:ascii="Arial" w:eastAsia="Times New Roman" w:hAnsi="Arial" w:cs="Arial"/>
            <w:color w:val="000000"/>
            <w:sz w:val="22"/>
          </w:rPr>
          <w:id w:val="167438034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6917" w:rsidRPr="00276917">
            <w:rPr>
              <w:rFonts w:ascii="Arial" w:eastAsia="Times New Roman" w:hAnsi="Arial" w:cs="Arial"/>
              <w:color w:val="000000"/>
              <w:sz w:val="22"/>
            </w:rPr>
            <w:t>________________</w:t>
          </w:r>
        </w:sdtContent>
      </w:sdt>
    </w:p>
    <w:p w:rsidR="00276917" w:rsidRPr="00276917" w:rsidRDefault="00B30372" w:rsidP="00276917">
      <w:pPr>
        <w:ind w:left="720"/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70004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Cabinet has returned the draft proposal for further revision on </w:t>
      </w:r>
      <w:sdt>
        <w:sdtPr>
          <w:rPr>
            <w:rFonts w:ascii="Arial" w:eastAsia="Times New Roman" w:hAnsi="Arial" w:cs="Arial"/>
            <w:color w:val="000000"/>
            <w:sz w:val="22"/>
          </w:rPr>
          <w:id w:val="123196692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6917" w:rsidRPr="00276917">
            <w:rPr>
              <w:rFonts w:ascii="Arial" w:eastAsia="Times New Roman" w:hAnsi="Arial" w:cs="Arial"/>
              <w:color w:val="000000"/>
              <w:sz w:val="22"/>
            </w:rPr>
            <w:t>________________</w:t>
          </w:r>
        </w:sdtContent>
      </w:sdt>
    </w:p>
    <w:p w:rsidR="00276917" w:rsidRPr="00276917" w:rsidRDefault="00B30372" w:rsidP="00276917">
      <w:pPr>
        <w:ind w:left="720"/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109035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Cabinet has denied the draft proposal on </w:t>
      </w:r>
      <w:sdt>
        <w:sdtPr>
          <w:rPr>
            <w:rFonts w:ascii="Arial" w:eastAsia="Times New Roman" w:hAnsi="Arial" w:cs="Arial"/>
            <w:color w:val="000000"/>
            <w:sz w:val="22"/>
          </w:rPr>
          <w:id w:val="4221567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6917" w:rsidRPr="00276917">
            <w:rPr>
              <w:rFonts w:ascii="Arial" w:eastAsia="Times New Roman" w:hAnsi="Arial" w:cs="Arial"/>
              <w:color w:val="000000"/>
              <w:sz w:val="22"/>
            </w:rPr>
            <w:t>________________</w:t>
          </w:r>
        </w:sdtContent>
      </w:sdt>
    </w:p>
    <w:p w:rsidR="00276917" w:rsidRPr="00276917" w:rsidRDefault="00276917" w:rsidP="00276917">
      <w:pPr>
        <w:rPr>
          <w:rFonts w:eastAsia="Times New Roman" w:cs="Times New Roman"/>
          <w:szCs w:val="24"/>
        </w:rPr>
      </w:pPr>
    </w:p>
    <w:p w:rsidR="00276917" w:rsidRPr="00276917" w:rsidRDefault="00276917" w:rsidP="00276917">
      <w:pPr>
        <w:ind w:left="720"/>
        <w:rPr>
          <w:rFonts w:eastAsia="Times New Roman" w:cs="Times New Roman"/>
          <w:szCs w:val="24"/>
        </w:rPr>
      </w:pPr>
      <w:r w:rsidRPr="00276917">
        <w:rPr>
          <w:rFonts w:ascii="Arial" w:eastAsia="Times New Roman" w:hAnsi="Arial" w:cs="Arial"/>
          <w:i/>
          <w:iCs/>
          <w:color w:val="000000"/>
          <w:sz w:val="22"/>
        </w:rPr>
        <w:t>The Cabinet has the authority to withdraw its approval of a proposed policy.</w:t>
      </w:r>
    </w:p>
    <w:p w:rsidR="00276917" w:rsidRPr="00276917" w:rsidRDefault="00276917" w:rsidP="00276917">
      <w:pPr>
        <w:rPr>
          <w:rFonts w:eastAsia="Times New Roman" w:cs="Times New Roman"/>
          <w:szCs w:val="24"/>
        </w:rPr>
      </w:pPr>
    </w:p>
    <w:p w:rsidR="00276917" w:rsidRPr="00276917" w:rsidRDefault="00B30372" w:rsidP="00276917">
      <w:pPr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1971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The drafted, approved by cabinet policy was submitted to the Office of General Council by the relevant Cabinet member on</w:t>
      </w:r>
      <w:sdt>
        <w:sdtPr>
          <w:rPr>
            <w:rFonts w:ascii="Arial" w:eastAsia="Times New Roman" w:hAnsi="Arial" w:cs="Arial"/>
            <w:color w:val="000000"/>
            <w:sz w:val="22"/>
          </w:rPr>
          <w:id w:val="145937760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6917" w:rsidRPr="00276917">
            <w:rPr>
              <w:rFonts w:ascii="Arial" w:eastAsia="Times New Roman" w:hAnsi="Arial" w:cs="Arial"/>
              <w:color w:val="000000"/>
              <w:sz w:val="22"/>
            </w:rPr>
            <w:t xml:space="preserve"> ________________</w:t>
          </w:r>
        </w:sdtContent>
      </w:sdt>
    </w:p>
    <w:p w:rsidR="00276917" w:rsidRPr="00276917" w:rsidRDefault="00B30372" w:rsidP="00276917">
      <w:pPr>
        <w:ind w:left="720"/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122664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The Office of General Council has approved the drafted policy </w:t>
      </w:r>
    </w:p>
    <w:p w:rsidR="00276917" w:rsidRPr="00276917" w:rsidRDefault="00B30372" w:rsidP="00276917">
      <w:pPr>
        <w:ind w:left="720"/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-199849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The Office of General Council has returned the draft for further revisions</w:t>
      </w:r>
    </w:p>
    <w:p w:rsidR="00276917" w:rsidRPr="00276917" w:rsidRDefault="00B30372" w:rsidP="00276917">
      <w:pPr>
        <w:rPr>
          <w:rFonts w:eastAsia="Times New Roman" w:cs="Times New Roman"/>
          <w:szCs w:val="24"/>
        </w:rPr>
      </w:pPr>
      <w:sdt>
        <w:sdtPr>
          <w:rPr>
            <w:rFonts w:ascii="Arial" w:eastAsia="Times New Roman" w:hAnsi="Arial" w:cs="Arial"/>
            <w:color w:val="000000"/>
            <w:sz w:val="22"/>
          </w:rPr>
          <w:id w:val="-100074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17">
            <w:rPr>
              <w:rFonts w:ascii="MS Gothic" w:eastAsia="MS Gothic" w:hAnsi="MS Gothic" w:cs="Arial" w:hint="eastAsia"/>
              <w:color w:val="000000"/>
              <w:sz w:val="22"/>
            </w:rPr>
            <w:t>☐</w:t>
          </w:r>
        </w:sdtContent>
      </w:sdt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  The approved by Cabinet and General Council policy has been posted on the </w:t>
      </w:r>
      <w:hyperlink r:id="rId7" w:history="1">
        <w:r w:rsidR="00276917" w:rsidRPr="00276917">
          <w:rPr>
            <w:rFonts w:ascii="Arial" w:eastAsia="Times New Roman" w:hAnsi="Arial" w:cs="Arial"/>
            <w:color w:val="1155CC"/>
            <w:sz w:val="22"/>
            <w:u w:val="single"/>
          </w:rPr>
          <w:t>policy website</w:t>
        </w:r>
      </w:hyperlink>
      <w:r w:rsidR="00276917" w:rsidRPr="00276917">
        <w:rPr>
          <w:rFonts w:ascii="Arial" w:eastAsia="Times New Roman" w:hAnsi="Arial" w:cs="Arial"/>
          <w:color w:val="000000"/>
          <w:sz w:val="22"/>
        </w:rPr>
        <w:t xml:space="preserve"> and has been disseminated to the campus community</w:t>
      </w:r>
    </w:p>
    <w:p w:rsidR="007B651B" w:rsidRDefault="007B651B"/>
    <w:sectPr w:rsidR="007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E0F"/>
    <w:multiLevelType w:val="hybridMultilevel"/>
    <w:tmpl w:val="6424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315F"/>
    <w:multiLevelType w:val="multilevel"/>
    <w:tmpl w:val="999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628C6"/>
    <w:multiLevelType w:val="multilevel"/>
    <w:tmpl w:val="BB4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93E10"/>
    <w:multiLevelType w:val="multilevel"/>
    <w:tmpl w:val="548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17"/>
    <w:rsid w:val="00276917"/>
    <w:rsid w:val="002E0A0D"/>
    <w:rsid w:val="004A5620"/>
    <w:rsid w:val="007B651B"/>
    <w:rsid w:val="00B30372"/>
    <w:rsid w:val="00B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A2AED-EE79-4F9C-947B-3EC47A7D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917"/>
    <w:rPr>
      <w:color w:val="808080"/>
    </w:rPr>
  </w:style>
  <w:style w:type="paragraph" w:styleId="ListParagraph">
    <w:name w:val="List Paragraph"/>
    <w:basedOn w:val="Normal"/>
    <w:uiPriority w:val="34"/>
    <w:qFormat/>
    <w:rsid w:val="002E0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eseo.edu/president/college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seo.edu/sites/default/files/sites/admin_finance/Policies/Forms%20for%20Policies/Policy%20Template.docx" TargetMode="External"/><Relationship Id="rId5" Type="http://schemas.openxmlformats.org/officeDocument/2006/relationships/hyperlink" Target="https://www.geneseo.edu/policy/policy-on-polic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CDA0-09C6-440C-8187-0476F0EB5510}"/>
      </w:docPartPr>
      <w:docPartBody>
        <w:p w:rsidR="00661CD5" w:rsidRDefault="008E550A">
          <w:r w:rsidRPr="003D28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0A63-831E-4B21-A0BF-0694AB428D2D}"/>
      </w:docPartPr>
      <w:docPartBody>
        <w:p w:rsidR="00661CD5" w:rsidRDefault="008E550A">
          <w:r w:rsidRPr="003D28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661CD5"/>
    <w:rsid w:val="008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Reed</dc:creator>
  <cp:keywords/>
  <dc:description/>
  <cp:lastModifiedBy>Christie Reed</cp:lastModifiedBy>
  <cp:revision>2</cp:revision>
  <dcterms:created xsi:type="dcterms:W3CDTF">2020-12-15T19:11:00Z</dcterms:created>
  <dcterms:modified xsi:type="dcterms:W3CDTF">2020-12-15T19:11:00Z</dcterms:modified>
</cp:coreProperties>
</file>