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553588" w14:textId="5EABD62C" w:rsidR="000472FC" w:rsidRPr="006A164D" w:rsidRDefault="00B859CC" w:rsidP="006A164D">
      <w:pPr>
        <w:pStyle w:val="Title"/>
        <w:jc w:val="center"/>
        <w:rPr>
          <w:sz w:val="13"/>
          <w:szCs w:val="13"/>
        </w:rPr>
      </w:pPr>
      <w:r w:rsidRPr="006A164D">
        <w:rPr>
          <w:sz w:val="48"/>
          <w:szCs w:val="48"/>
        </w:rPr>
        <w:t xml:space="preserve">Biology 117, General Biology: </w:t>
      </w:r>
      <w:r w:rsidR="006A164D">
        <w:rPr>
          <w:sz w:val="48"/>
          <w:szCs w:val="48"/>
        </w:rPr>
        <w:t xml:space="preserve">                       </w:t>
      </w:r>
      <w:r w:rsidRPr="006A164D">
        <w:rPr>
          <w:sz w:val="48"/>
          <w:szCs w:val="48"/>
        </w:rPr>
        <w:t>Cells, Genetics and Evolution</w:t>
      </w:r>
    </w:p>
    <w:p w14:paraId="39F3762D" w14:textId="0030F34E" w:rsidR="000472FC" w:rsidRPr="006A164D" w:rsidRDefault="00B859CC" w:rsidP="006A164D">
      <w:pPr>
        <w:pStyle w:val="Subtitle"/>
        <w:jc w:val="center"/>
        <w:rPr>
          <w:sz w:val="13"/>
          <w:szCs w:val="13"/>
        </w:rPr>
      </w:pPr>
      <w:r w:rsidRPr="006A164D">
        <w:rPr>
          <w:sz w:val="36"/>
          <w:szCs w:val="36"/>
        </w:rPr>
        <w:t xml:space="preserve">Section </w:t>
      </w:r>
      <w:r w:rsidR="006A164D" w:rsidRPr="006A164D">
        <w:rPr>
          <w:sz w:val="36"/>
          <w:szCs w:val="36"/>
        </w:rPr>
        <w:t>4</w:t>
      </w:r>
      <w:r w:rsidRPr="006A164D">
        <w:rPr>
          <w:sz w:val="36"/>
          <w:szCs w:val="36"/>
        </w:rPr>
        <w:t xml:space="preserve"> </w:t>
      </w:r>
      <w:r w:rsidR="002824F5">
        <w:rPr>
          <w:sz w:val="36"/>
          <w:szCs w:val="36"/>
        </w:rPr>
        <w:t xml:space="preserve">- </w:t>
      </w:r>
      <w:r w:rsidR="006A164D" w:rsidRPr="006A164D">
        <w:rPr>
          <w:sz w:val="36"/>
          <w:szCs w:val="36"/>
        </w:rPr>
        <w:t>Schrader 1 Gymnasium</w:t>
      </w:r>
    </w:p>
    <w:p w14:paraId="4C097909" w14:textId="77777777" w:rsidR="000472FC" w:rsidRDefault="00B859CC" w:rsidP="006A164D">
      <w:pPr>
        <w:pStyle w:val="Heading1"/>
      </w:pPr>
      <w:r>
        <w:t>COURSE DESCRIPTION:</w:t>
      </w:r>
    </w:p>
    <w:p w14:paraId="22751C32" w14:textId="77777777" w:rsidR="000472FC" w:rsidRDefault="00B859CC" w:rsidP="005830FD">
      <w:r w:rsidRPr="003A435A">
        <w:rPr>
          <w:sz w:val="22"/>
          <w:szCs w:val="22"/>
        </w:rPr>
        <w:t xml:space="preserve">An introductory course in the biological sciences covering cells, information coding and transfer, evolution, and </w:t>
      </w:r>
      <w:r w:rsidRPr="003A435A">
        <w:rPr>
          <w:sz w:val="22"/>
          <w:szCs w:val="22"/>
        </w:rPr>
        <w:t>diversity of unicellular organisms. This course will emphasize examples from both the plant and animal kingdoms using an integrated approach. BIOL 117 counts for Natural Science core only when taken with BIOL 118. Intended for science majors and other well</w:t>
      </w:r>
      <w:r w:rsidRPr="003A435A">
        <w:rPr>
          <w:sz w:val="22"/>
          <w:szCs w:val="22"/>
        </w:rPr>
        <w:t>-prepared students</w:t>
      </w:r>
      <w:r>
        <w:t>.</w:t>
      </w:r>
    </w:p>
    <w:p w14:paraId="01C78069" w14:textId="0AA49E9C" w:rsidR="000472FC" w:rsidRDefault="00B859CC" w:rsidP="006A164D">
      <w:pPr>
        <w:pStyle w:val="Heading1"/>
      </w:pPr>
      <w:r>
        <w:t>COURSE INSTRUCTORS:</w:t>
      </w:r>
      <w:r w:rsidR="005830FD">
        <w:t xml:space="preserve"> </w:t>
      </w:r>
    </w:p>
    <w:p w14:paraId="19ACA2BA" w14:textId="736F1665" w:rsidR="005830FD" w:rsidRPr="003A435A" w:rsidRDefault="005830FD" w:rsidP="005830FD">
      <w:pPr>
        <w:rPr>
          <w:sz w:val="22"/>
          <w:szCs w:val="22"/>
        </w:rPr>
      </w:pPr>
      <w:r w:rsidRPr="003A435A">
        <w:rPr>
          <w:sz w:val="22"/>
          <w:szCs w:val="22"/>
        </w:rPr>
        <w:t xml:space="preserve">We are a group of professors teaching the same course. </w:t>
      </w:r>
      <w:r w:rsidR="003A435A" w:rsidRPr="003A435A">
        <w:rPr>
          <w:sz w:val="22"/>
          <w:szCs w:val="22"/>
        </w:rPr>
        <w:t>We</w:t>
      </w:r>
      <w:r w:rsidRPr="003A435A">
        <w:rPr>
          <w:sz w:val="22"/>
          <w:szCs w:val="22"/>
        </w:rPr>
        <w:t xml:space="preserve"> will not necessarily match </w:t>
      </w:r>
      <w:r w:rsidR="003A435A" w:rsidRPr="003A435A">
        <w:rPr>
          <w:sz w:val="22"/>
          <w:szCs w:val="22"/>
        </w:rPr>
        <w:t>each other in</w:t>
      </w:r>
      <w:r w:rsidRPr="003A435A">
        <w:rPr>
          <w:sz w:val="22"/>
          <w:szCs w:val="22"/>
        </w:rPr>
        <w:t xml:space="preserve"> pacing or approach the material in the same style. The content will match.</w:t>
      </w:r>
    </w:p>
    <w:p w14:paraId="5D95F23E" w14:textId="77777777" w:rsidR="000472FC" w:rsidRDefault="00B859CC" w:rsidP="005830FD">
      <w:pPr>
        <w:pStyle w:val="Heading1"/>
      </w:pPr>
      <w:r>
        <w:t>INSTRUCTOR:</w:t>
      </w:r>
    </w:p>
    <w:p w14:paraId="137221EB" w14:textId="77777777" w:rsidR="003A435A" w:rsidRDefault="003A435A" w:rsidP="003A435A">
      <w:r>
        <w:t>Dr. Travis Bailey</w:t>
      </w:r>
    </w:p>
    <w:p w14:paraId="1C8BDD5C" w14:textId="77777777" w:rsidR="003A435A" w:rsidRDefault="003A435A" w:rsidP="003A435A">
      <w:r w:rsidRPr="008713EF">
        <w:rPr>
          <w:b/>
          <w:bCs/>
        </w:rPr>
        <w:t>E-Mail</w:t>
      </w:r>
      <w:r>
        <w:t>: baileyt@geneseo.edu</w:t>
      </w:r>
    </w:p>
    <w:p w14:paraId="3CB7D39C" w14:textId="77777777" w:rsidR="003A435A" w:rsidRDefault="003A435A" w:rsidP="003A435A">
      <w:r>
        <w:t>Phone: 245-5437</w:t>
      </w:r>
    </w:p>
    <w:p w14:paraId="5D2C0502" w14:textId="7FC94F9C" w:rsidR="005830FD" w:rsidRPr="003A435A" w:rsidRDefault="003A435A" w:rsidP="003A435A">
      <w:pPr>
        <w:rPr>
          <w:rFonts w:ascii="Calibri" w:hAnsi="Calibri"/>
        </w:rPr>
      </w:pPr>
      <w:r>
        <w:t>Office: ISC 350</w:t>
      </w:r>
      <w:r w:rsidR="002824F5">
        <w:tab/>
      </w:r>
      <w:r w:rsidR="002824F5">
        <w:tab/>
      </w:r>
      <w:r w:rsidR="002824F5">
        <w:tab/>
        <w:t>Office Hours to be announced soon.</w:t>
      </w:r>
    </w:p>
    <w:p w14:paraId="5C7B13E8" w14:textId="1806121E" w:rsidR="000472FC" w:rsidRPr="003A435A" w:rsidRDefault="00B859CC" w:rsidP="003A435A">
      <w:pPr>
        <w:pStyle w:val="Heading1"/>
      </w:pPr>
      <w:r w:rsidRPr="003A435A">
        <w:t>REQUIRED MATERIALS</w:t>
      </w:r>
    </w:p>
    <w:p w14:paraId="78B7A4E3" w14:textId="446CD9B1" w:rsidR="000472FC" w:rsidRPr="003A435A" w:rsidRDefault="00B859CC" w:rsidP="003A435A">
      <w:pPr>
        <w:pStyle w:val="Heading3"/>
      </w:pPr>
      <w:r w:rsidRPr="003A435A">
        <w:t xml:space="preserve">TEXTBOOK AND MATERIALS:  </w:t>
      </w:r>
    </w:p>
    <w:p w14:paraId="383D911A" w14:textId="77777777" w:rsidR="000472FC" w:rsidRPr="003A435A" w:rsidRDefault="00B859CC" w:rsidP="003A435A">
      <w:pPr>
        <w:rPr>
          <w:sz w:val="22"/>
          <w:szCs w:val="22"/>
        </w:rPr>
      </w:pPr>
      <w:r w:rsidRPr="003A435A">
        <w:rPr>
          <w:b/>
          <w:sz w:val="22"/>
          <w:szCs w:val="22"/>
        </w:rPr>
        <w:t xml:space="preserve">Textbook:  </w:t>
      </w:r>
      <w:r w:rsidRPr="003A435A">
        <w:rPr>
          <w:sz w:val="22"/>
          <w:szCs w:val="22"/>
        </w:rPr>
        <w:t xml:space="preserve">Absolutely required for this course are both access to the online Achieve website and at least the </w:t>
      </w:r>
      <w:proofErr w:type="spellStart"/>
      <w:r w:rsidRPr="003A435A">
        <w:rPr>
          <w:sz w:val="22"/>
          <w:szCs w:val="22"/>
        </w:rPr>
        <w:t>eText</w:t>
      </w:r>
      <w:proofErr w:type="spellEnd"/>
      <w:r w:rsidRPr="003A435A">
        <w:rPr>
          <w:sz w:val="22"/>
          <w:szCs w:val="22"/>
        </w:rPr>
        <w:t xml:space="preserve"> for the t</w:t>
      </w:r>
      <w:r w:rsidRPr="003A435A">
        <w:rPr>
          <w:sz w:val="22"/>
          <w:szCs w:val="22"/>
        </w:rPr>
        <w:t>extbook “How Life Works” 3</w:t>
      </w:r>
      <w:r w:rsidRPr="003A435A">
        <w:rPr>
          <w:sz w:val="22"/>
          <w:szCs w:val="22"/>
          <w:vertAlign w:val="superscript"/>
        </w:rPr>
        <w:t>rd</w:t>
      </w:r>
      <w:r w:rsidRPr="003A435A">
        <w:rPr>
          <w:sz w:val="22"/>
          <w:szCs w:val="22"/>
        </w:rPr>
        <w:t xml:space="preserve"> Edition, Macmillan publishers.  You should obtain an access code from Macmillan publishers. You will enter this code to link Achieve to the Brightspace learning management website for this course. See our announcement email regarding your purchasing optio</w:t>
      </w:r>
      <w:r w:rsidRPr="003A435A">
        <w:rPr>
          <w:sz w:val="22"/>
          <w:szCs w:val="22"/>
        </w:rPr>
        <w:t>ns, summarized below:</w:t>
      </w:r>
    </w:p>
    <w:p w14:paraId="2CF45702" w14:textId="77777777" w:rsidR="000472FC" w:rsidRPr="003A435A" w:rsidRDefault="00B859CC" w:rsidP="003A435A">
      <w:pPr>
        <w:rPr>
          <w:sz w:val="22"/>
          <w:szCs w:val="22"/>
        </w:rPr>
      </w:pPr>
      <w:r w:rsidRPr="003A435A">
        <w:rPr>
          <w:b/>
          <w:sz w:val="22"/>
          <w:szCs w:val="22"/>
        </w:rPr>
        <w:t>ISBN: 9781319376826</w:t>
      </w:r>
      <w:r w:rsidRPr="003A435A">
        <w:rPr>
          <w:sz w:val="22"/>
          <w:szCs w:val="22"/>
        </w:rPr>
        <w:t xml:space="preserve">  ($104.99) </w:t>
      </w:r>
      <w:proofErr w:type="spellStart"/>
      <w:r w:rsidRPr="003A435A">
        <w:rPr>
          <w:sz w:val="22"/>
          <w:szCs w:val="22"/>
        </w:rPr>
        <w:t>eText</w:t>
      </w:r>
      <w:proofErr w:type="spellEnd"/>
      <w:r w:rsidRPr="003A435A">
        <w:rPr>
          <w:sz w:val="22"/>
          <w:szCs w:val="22"/>
        </w:rPr>
        <w:t xml:space="preserve">, 12-month Achieve </w:t>
      </w:r>
      <w:proofErr w:type="gramStart"/>
      <w:r w:rsidRPr="003A435A">
        <w:rPr>
          <w:sz w:val="22"/>
          <w:szCs w:val="22"/>
        </w:rPr>
        <w:t>access</w:t>
      </w:r>
      <w:proofErr w:type="gramEnd"/>
    </w:p>
    <w:p w14:paraId="34BAA2EC" w14:textId="77777777" w:rsidR="000472FC" w:rsidRPr="003A435A" w:rsidRDefault="00B859CC" w:rsidP="003A435A">
      <w:pPr>
        <w:rPr>
          <w:sz w:val="22"/>
          <w:szCs w:val="22"/>
        </w:rPr>
      </w:pPr>
      <w:r w:rsidRPr="003A435A">
        <w:rPr>
          <w:b/>
          <w:sz w:val="22"/>
          <w:szCs w:val="22"/>
        </w:rPr>
        <w:t xml:space="preserve">ISBN: 9781319404550  </w:t>
      </w:r>
      <w:r w:rsidRPr="003A435A">
        <w:rPr>
          <w:sz w:val="22"/>
          <w:szCs w:val="22"/>
        </w:rPr>
        <w:t xml:space="preserve">($119.99) </w:t>
      </w:r>
      <w:proofErr w:type="spellStart"/>
      <w:r w:rsidRPr="003A435A">
        <w:rPr>
          <w:sz w:val="22"/>
          <w:szCs w:val="22"/>
        </w:rPr>
        <w:t>eText</w:t>
      </w:r>
      <w:proofErr w:type="spellEnd"/>
      <w:r w:rsidRPr="003A435A">
        <w:rPr>
          <w:sz w:val="22"/>
          <w:szCs w:val="22"/>
        </w:rPr>
        <w:t xml:space="preserve">, </w:t>
      </w:r>
      <w:r w:rsidRPr="003A435A">
        <w:rPr>
          <w:b/>
          <w:sz w:val="22"/>
          <w:szCs w:val="22"/>
        </w:rPr>
        <w:t>24</w:t>
      </w:r>
      <w:r w:rsidRPr="003A435A">
        <w:rPr>
          <w:sz w:val="22"/>
          <w:szCs w:val="22"/>
        </w:rPr>
        <w:t xml:space="preserve">-month Achieve access </w:t>
      </w:r>
      <w:r w:rsidRPr="003A435A">
        <w:rPr>
          <w:b/>
          <w:sz w:val="22"/>
          <w:szCs w:val="22"/>
        </w:rPr>
        <w:t>Looseleaf copy of text.</w:t>
      </w:r>
    </w:p>
    <w:p w14:paraId="7708FE3D" w14:textId="77777777" w:rsidR="000472FC" w:rsidRPr="003A435A" w:rsidRDefault="00B859CC" w:rsidP="003A435A">
      <w:pPr>
        <w:rPr>
          <w:b/>
        </w:rPr>
      </w:pPr>
      <w:r w:rsidRPr="003A435A">
        <w:rPr>
          <w:b/>
        </w:rPr>
        <w:t xml:space="preserve">Online Course materials:  </w:t>
      </w:r>
    </w:p>
    <w:p w14:paraId="2F0E6771" w14:textId="77777777" w:rsidR="000472FC" w:rsidRPr="003A435A" w:rsidRDefault="00B859CC" w:rsidP="003A435A">
      <w:pPr>
        <w:rPr>
          <w:sz w:val="22"/>
          <w:szCs w:val="22"/>
        </w:rPr>
      </w:pPr>
      <w:r w:rsidRPr="003A435A">
        <w:rPr>
          <w:sz w:val="22"/>
          <w:szCs w:val="22"/>
        </w:rPr>
        <w:t>Other course materials will be available within Brightspace</w:t>
      </w:r>
      <w:r w:rsidRPr="003A435A">
        <w:rPr>
          <w:sz w:val="22"/>
          <w:szCs w:val="22"/>
        </w:rPr>
        <w:t>, our learning management system.</w:t>
      </w:r>
    </w:p>
    <w:p w14:paraId="56A32880" w14:textId="77777777" w:rsidR="000472FC" w:rsidRDefault="00B859CC" w:rsidP="003A435A">
      <w:pPr>
        <w:pStyle w:val="Heading1"/>
      </w:pPr>
      <w:r>
        <w:t xml:space="preserve">GRADE </w:t>
      </w:r>
      <w:r w:rsidRPr="003A435A">
        <w:t>EVALUATION</w:t>
      </w:r>
    </w:p>
    <w:tbl>
      <w:tblPr>
        <w:tblStyle w:val="a3"/>
        <w:tblW w:w="86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6080"/>
        <w:gridCol w:w="2530"/>
      </w:tblGrid>
      <w:tr w:rsidR="000472FC" w14:paraId="0783C03D" w14:textId="77777777" w:rsidTr="006763DC">
        <w:tc>
          <w:tcPr>
            <w:tcW w:w="6080" w:type="dxa"/>
            <w:vAlign w:val="center"/>
          </w:tcPr>
          <w:p w14:paraId="4C559728" w14:textId="77777777" w:rsidR="000472FC" w:rsidRDefault="00B859CC">
            <w:pPr>
              <w:rPr>
                <w:rFonts w:ascii="Times New Roman" w:eastAsia="Times New Roman" w:hAnsi="Times New Roman" w:cs="Times New Roman"/>
                <w:sz w:val="22"/>
                <w:szCs w:val="22"/>
              </w:rPr>
            </w:pPr>
            <w:r>
              <w:rPr>
                <w:rFonts w:ascii="Times New Roman" w:eastAsia="Times New Roman" w:hAnsi="Times New Roman" w:cs="Times New Roman"/>
                <w:b/>
                <w:sz w:val="22"/>
                <w:szCs w:val="22"/>
              </w:rPr>
              <w:lastRenderedPageBreak/>
              <w:t>Graded Work</w:t>
            </w:r>
          </w:p>
        </w:tc>
        <w:tc>
          <w:tcPr>
            <w:tcW w:w="2530" w:type="dxa"/>
            <w:vAlign w:val="center"/>
          </w:tcPr>
          <w:p w14:paraId="0A94BF83" w14:textId="77777777" w:rsidR="000472FC" w:rsidRDefault="00B859CC">
            <w:pPr>
              <w:rPr>
                <w:rFonts w:ascii="Times New Roman" w:eastAsia="Times New Roman" w:hAnsi="Times New Roman" w:cs="Times New Roman"/>
                <w:sz w:val="22"/>
                <w:szCs w:val="22"/>
              </w:rPr>
            </w:pPr>
            <w:r>
              <w:rPr>
                <w:rFonts w:ascii="Times New Roman" w:eastAsia="Times New Roman" w:hAnsi="Times New Roman" w:cs="Times New Roman"/>
                <w:b/>
                <w:sz w:val="22"/>
                <w:szCs w:val="22"/>
              </w:rPr>
              <w:t>Contribution:</w:t>
            </w:r>
          </w:p>
        </w:tc>
      </w:tr>
      <w:tr w:rsidR="000472FC" w14:paraId="4D0E4209" w14:textId="77777777" w:rsidTr="006763DC">
        <w:trPr>
          <w:trHeight w:val="280"/>
        </w:trPr>
        <w:tc>
          <w:tcPr>
            <w:tcW w:w="6080" w:type="dxa"/>
            <w:vAlign w:val="center"/>
          </w:tcPr>
          <w:p w14:paraId="647287C0" w14:textId="77777777" w:rsidR="000472FC" w:rsidRDefault="00B859CC">
            <w:pPr>
              <w:rPr>
                <w:rFonts w:ascii="Times New Roman" w:eastAsia="Times New Roman" w:hAnsi="Times New Roman" w:cs="Times New Roman"/>
                <w:sz w:val="22"/>
                <w:szCs w:val="22"/>
              </w:rPr>
            </w:pPr>
            <w:r>
              <w:rPr>
                <w:rFonts w:ascii="Times New Roman" w:eastAsia="Times New Roman" w:hAnsi="Times New Roman" w:cs="Times New Roman"/>
                <w:sz w:val="22"/>
                <w:szCs w:val="22"/>
              </w:rPr>
              <w:t>Tests 1-4 (Lowest score will be dropped)</w:t>
            </w:r>
          </w:p>
        </w:tc>
        <w:tc>
          <w:tcPr>
            <w:tcW w:w="2530" w:type="dxa"/>
            <w:vAlign w:val="center"/>
          </w:tcPr>
          <w:p w14:paraId="18CEB54E" w14:textId="77777777" w:rsidR="000472FC" w:rsidRDefault="00B859CC">
            <w:pPr>
              <w:rPr>
                <w:rFonts w:ascii="Times New Roman" w:eastAsia="Times New Roman" w:hAnsi="Times New Roman" w:cs="Times New Roman"/>
                <w:sz w:val="22"/>
                <w:szCs w:val="22"/>
              </w:rPr>
            </w:pPr>
            <w:r>
              <w:rPr>
                <w:rFonts w:ascii="Times New Roman" w:eastAsia="Times New Roman" w:hAnsi="Times New Roman" w:cs="Times New Roman"/>
                <w:sz w:val="22"/>
                <w:szCs w:val="22"/>
              </w:rPr>
              <w:t>37.5%</w:t>
            </w:r>
          </w:p>
        </w:tc>
      </w:tr>
      <w:tr w:rsidR="000472FC" w14:paraId="01E8A2BF" w14:textId="77777777" w:rsidTr="006763DC">
        <w:trPr>
          <w:trHeight w:val="279"/>
        </w:trPr>
        <w:tc>
          <w:tcPr>
            <w:tcW w:w="6080" w:type="dxa"/>
            <w:vAlign w:val="center"/>
          </w:tcPr>
          <w:p w14:paraId="37081ECC" w14:textId="77777777" w:rsidR="000472FC" w:rsidRDefault="00B859CC">
            <w:pPr>
              <w:rPr>
                <w:rFonts w:ascii="Times New Roman" w:eastAsia="Times New Roman" w:hAnsi="Times New Roman" w:cs="Times New Roman"/>
                <w:sz w:val="22"/>
                <w:szCs w:val="22"/>
              </w:rPr>
            </w:pPr>
            <w:r>
              <w:rPr>
                <w:rFonts w:ascii="Times New Roman" w:eastAsia="Times New Roman" w:hAnsi="Times New Roman" w:cs="Times New Roman"/>
                <w:sz w:val="22"/>
                <w:szCs w:val="22"/>
              </w:rPr>
              <w:t>Test 5 (CANNOT BE DROPPED)</w:t>
            </w:r>
          </w:p>
        </w:tc>
        <w:tc>
          <w:tcPr>
            <w:tcW w:w="2530" w:type="dxa"/>
            <w:vAlign w:val="center"/>
          </w:tcPr>
          <w:p w14:paraId="4D92558B" w14:textId="77777777" w:rsidR="000472FC" w:rsidRDefault="00B859CC">
            <w:pPr>
              <w:rPr>
                <w:rFonts w:ascii="Times New Roman" w:eastAsia="Times New Roman" w:hAnsi="Times New Roman" w:cs="Times New Roman"/>
                <w:sz w:val="22"/>
                <w:szCs w:val="22"/>
              </w:rPr>
            </w:pPr>
            <w:r>
              <w:rPr>
                <w:rFonts w:ascii="Times New Roman" w:eastAsia="Times New Roman" w:hAnsi="Times New Roman" w:cs="Times New Roman"/>
                <w:sz w:val="22"/>
                <w:szCs w:val="22"/>
              </w:rPr>
              <w:t>12.5%</w:t>
            </w:r>
          </w:p>
        </w:tc>
      </w:tr>
      <w:tr w:rsidR="000472FC" w14:paraId="11CA73CD" w14:textId="77777777" w:rsidTr="006763DC">
        <w:trPr>
          <w:trHeight w:val="285"/>
        </w:trPr>
        <w:tc>
          <w:tcPr>
            <w:tcW w:w="6080" w:type="dxa"/>
            <w:vAlign w:val="center"/>
          </w:tcPr>
          <w:p w14:paraId="54B8266B" w14:textId="77777777" w:rsidR="000472FC" w:rsidRDefault="00B859CC">
            <w:pPr>
              <w:rPr>
                <w:rFonts w:ascii="Times New Roman" w:eastAsia="Times New Roman" w:hAnsi="Times New Roman" w:cs="Times New Roman"/>
                <w:sz w:val="22"/>
                <w:szCs w:val="22"/>
              </w:rPr>
            </w:pPr>
            <w:r>
              <w:rPr>
                <w:rFonts w:ascii="Times New Roman" w:eastAsia="Times New Roman" w:hAnsi="Times New Roman" w:cs="Times New Roman"/>
                <w:sz w:val="22"/>
                <w:szCs w:val="22"/>
              </w:rPr>
              <w:t>Quiz (Sep 6th) and Class assignments</w:t>
            </w:r>
          </w:p>
        </w:tc>
        <w:tc>
          <w:tcPr>
            <w:tcW w:w="2530" w:type="dxa"/>
            <w:vAlign w:val="center"/>
          </w:tcPr>
          <w:p w14:paraId="37A6B715" w14:textId="77777777" w:rsidR="000472FC" w:rsidRDefault="00B859CC">
            <w:pPr>
              <w:rPr>
                <w:rFonts w:ascii="Times New Roman" w:eastAsia="Times New Roman" w:hAnsi="Times New Roman" w:cs="Times New Roman"/>
                <w:sz w:val="22"/>
                <w:szCs w:val="22"/>
              </w:rPr>
            </w:pPr>
            <w:r>
              <w:rPr>
                <w:rFonts w:ascii="Times New Roman" w:eastAsia="Times New Roman" w:hAnsi="Times New Roman" w:cs="Times New Roman"/>
                <w:sz w:val="22"/>
                <w:szCs w:val="22"/>
              </w:rPr>
              <w:t>15%</w:t>
            </w:r>
          </w:p>
        </w:tc>
      </w:tr>
      <w:tr w:rsidR="000472FC" w14:paraId="4A2F7DE6" w14:textId="77777777" w:rsidTr="006763DC">
        <w:trPr>
          <w:trHeight w:val="285"/>
        </w:trPr>
        <w:tc>
          <w:tcPr>
            <w:tcW w:w="6080" w:type="dxa"/>
            <w:vAlign w:val="center"/>
          </w:tcPr>
          <w:p w14:paraId="1EC94AC7" w14:textId="77777777" w:rsidR="000472FC" w:rsidRDefault="00B859CC">
            <w:pPr>
              <w:rPr>
                <w:rFonts w:ascii="Times New Roman" w:eastAsia="Times New Roman" w:hAnsi="Times New Roman" w:cs="Times New Roman"/>
                <w:sz w:val="22"/>
                <w:szCs w:val="22"/>
              </w:rPr>
            </w:pPr>
            <w:r>
              <w:rPr>
                <w:rFonts w:ascii="Times New Roman" w:eastAsia="Times New Roman" w:hAnsi="Times New Roman" w:cs="Times New Roman"/>
                <w:sz w:val="22"/>
                <w:szCs w:val="22"/>
              </w:rPr>
              <w:t>Achieve Assignments</w:t>
            </w:r>
          </w:p>
        </w:tc>
        <w:tc>
          <w:tcPr>
            <w:tcW w:w="2530" w:type="dxa"/>
            <w:vAlign w:val="center"/>
          </w:tcPr>
          <w:p w14:paraId="2B467CD3" w14:textId="77777777" w:rsidR="000472FC" w:rsidRDefault="00B859CC">
            <w:pPr>
              <w:rPr>
                <w:rFonts w:ascii="Times New Roman" w:eastAsia="Times New Roman" w:hAnsi="Times New Roman" w:cs="Times New Roman"/>
                <w:sz w:val="22"/>
                <w:szCs w:val="22"/>
              </w:rPr>
            </w:pPr>
            <w:r>
              <w:rPr>
                <w:rFonts w:ascii="Times New Roman" w:eastAsia="Times New Roman" w:hAnsi="Times New Roman" w:cs="Times New Roman"/>
                <w:sz w:val="22"/>
                <w:szCs w:val="22"/>
              </w:rPr>
              <w:t>35%</w:t>
            </w:r>
          </w:p>
        </w:tc>
      </w:tr>
    </w:tbl>
    <w:p w14:paraId="1AFDB2D4" w14:textId="77777777" w:rsidR="000472FC" w:rsidRPr="003A435A" w:rsidRDefault="00B859CC" w:rsidP="003A435A">
      <w:pPr>
        <w:rPr>
          <w:sz w:val="22"/>
          <w:szCs w:val="22"/>
        </w:rPr>
      </w:pPr>
      <w:r w:rsidRPr="003A435A">
        <w:rPr>
          <w:sz w:val="22"/>
          <w:szCs w:val="22"/>
        </w:rPr>
        <w:t xml:space="preserve">Any extra credit </w:t>
      </w:r>
      <w:r w:rsidRPr="003A435A">
        <w:rPr>
          <w:sz w:val="22"/>
          <w:szCs w:val="22"/>
        </w:rPr>
        <w:t>offered can add to no more than 1% of your total grade.</w:t>
      </w:r>
    </w:p>
    <w:p w14:paraId="11C2336E" w14:textId="77777777" w:rsidR="000472FC" w:rsidRDefault="00B859CC" w:rsidP="003A435A">
      <w:pPr>
        <w:pStyle w:val="Heading1"/>
      </w:pPr>
      <w:r>
        <w:t>CALCULATION OF FINAL GRADE</w:t>
      </w:r>
    </w:p>
    <w:p w14:paraId="623BB037" w14:textId="77777777" w:rsidR="000472FC" w:rsidRDefault="00B859CC">
      <w:pPr>
        <w:spacing w:before="280" w:after="280"/>
        <w:rPr>
          <w:rFonts w:ascii="Times New Roman" w:eastAsia="Times New Roman" w:hAnsi="Times New Roman" w:cs="Times New Roman"/>
          <w:sz w:val="22"/>
          <w:szCs w:val="22"/>
        </w:rPr>
        <w:sectPr w:rsidR="000472FC">
          <w:pgSz w:w="12240" w:h="15840"/>
          <w:pgMar w:top="1440" w:right="1440" w:bottom="1440" w:left="1440" w:header="720" w:footer="720" w:gutter="0"/>
          <w:pgNumType w:start="1"/>
          <w:cols w:space="720"/>
        </w:sectPr>
      </w:pPr>
      <w:r>
        <w:rPr>
          <w:rFonts w:ascii="Times New Roman" w:eastAsia="Times New Roman" w:hAnsi="Times New Roman" w:cs="Times New Roman"/>
          <w:sz w:val="22"/>
          <w:szCs w:val="22"/>
        </w:rPr>
        <w:t xml:space="preserve">Your grade is determined using the scale presented below </w:t>
      </w:r>
      <w:r>
        <w:rPr>
          <w:rFonts w:ascii="Times New Roman" w:eastAsia="Times New Roman" w:hAnsi="Times New Roman" w:cs="Times New Roman"/>
          <w:sz w:val="22"/>
          <w:szCs w:val="22"/>
          <w:u w:val="single"/>
        </w:rPr>
        <w:t>without any adjustment or curve</w:t>
      </w:r>
      <w:r>
        <w:rPr>
          <w:rFonts w:ascii="Times New Roman" w:eastAsia="Times New Roman" w:hAnsi="Times New Roman" w:cs="Times New Roman"/>
          <w:sz w:val="22"/>
          <w:szCs w:val="22"/>
        </w:rPr>
        <w:t>. There are no restrictions on the number of students who can be awarded an A</w:t>
      </w:r>
      <w:r>
        <w:rPr>
          <w:rFonts w:ascii="Times New Roman" w:eastAsia="Times New Roman" w:hAnsi="Times New Roman" w:cs="Times New Roman"/>
          <w:sz w:val="22"/>
          <w:szCs w:val="22"/>
        </w:rPr>
        <w:t xml:space="preserve">.  Scores will be rounded up or down to the </w:t>
      </w:r>
      <w:r>
        <w:rPr>
          <w:rFonts w:ascii="Times New Roman" w:eastAsia="Times New Roman" w:hAnsi="Times New Roman" w:cs="Times New Roman"/>
          <w:sz w:val="22"/>
          <w:szCs w:val="22"/>
          <w:u w:val="single"/>
        </w:rPr>
        <w:t>nearest</w:t>
      </w:r>
      <w:r>
        <w:rPr>
          <w:rFonts w:ascii="Times New Roman" w:eastAsia="Times New Roman" w:hAnsi="Times New Roman" w:cs="Times New Roman"/>
          <w:sz w:val="22"/>
          <w:szCs w:val="22"/>
        </w:rPr>
        <w:t xml:space="preserve"> whole number at the end of the semester only. The point distribution is the standard Geneseo distribution; Brightspace is set to display this. The distribution is as follows: </w:t>
      </w:r>
    </w:p>
    <w:p w14:paraId="26E42318" w14:textId="77777777" w:rsidR="000472FC" w:rsidRDefault="00B859CC">
      <w:pPr>
        <w:spacing w:before="280" w:after="280"/>
        <w:rPr>
          <w:rFonts w:ascii="Times New Roman" w:eastAsia="Times New Roman" w:hAnsi="Times New Roman" w:cs="Times New Roman"/>
          <w:sz w:val="22"/>
          <w:szCs w:val="22"/>
        </w:rPr>
      </w:pPr>
      <w:r>
        <w:rPr>
          <w:rFonts w:ascii="Times New Roman" w:eastAsia="Times New Roman" w:hAnsi="Times New Roman" w:cs="Times New Roman"/>
          <w:sz w:val="22"/>
          <w:szCs w:val="22"/>
        </w:rPr>
        <w:t>&gt;93%, A</w:t>
      </w:r>
    </w:p>
    <w:p w14:paraId="192325E4" w14:textId="77777777" w:rsidR="000472FC" w:rsidRDefault="00B859CC">
      <w:pPr>
        <w:spacing w:before="280" w:after="280"/>
        <w:rPr>
          <w:rFonts w:ascii="Times New Roman" w:eastAsia="Times New Roman" w:hAnsi="Times New Roman" w:cs="Times New Roman"/>
          <w:sz w:val="22"/>
          <w:szCs w:val="22"/>
        </w:rPr>
      </w:pPr>
      <w:r>
        <w:rPr>
          <w:rFonts w:ascii="Times New Roman" w:eastAsia="Times New Roman" w:hAnsi="Times New Roman" w:cs="Times New Roman"/>
          <w:sz w:val="22"/>
          <w:szCs w:val="22"/>
        </w:rPr>
        <w:t>90-92%, A-</w:t>
      </w:r>
    </w:p>
    <w:p w14:paraId="74714AF5" w14:textId="77777777" w:rsidR="000472FC" w:rsidRDefault="00B859CC">
      <w:pPr>
        <w:spacing w:before="280" w:after="280"/>
        <w:rPr>
          <w:rFonts w:ascii="Times New Roman" w:eastAsia="Times New Roman" w:hAnsi="Times New Roman" w:cs="Times New Roman"/>
          <w:sz w:val="22"/>
          <w:szCs w:val="22"/>
        </w:rPr>
      </w:pPr>
      <w:r>
        <w:rPr>
          <w:rFonts w:ascii="Times New Roman" w:eastAsia="Times New Roman" w:hAnsi="Times New Roman" w:cs="Times New Roman"/>
          <w:sz w:val="22"/>
          <w:szCs w:val="22"/>
        </w:rPr>
        <w:t>87-89%, B+</w:t>
      </w:r>
    </w:p>
    <w:p w14:paraId="39557C82" w14:textId="77777777" w:rsidR="000472FC" w:rsidRDefault="00B859CC">
      <w:pPr>
        <w:spacing w:before="280" w:after="280"/>
        <w:rPr>
          <w:rFonts w:ascii="Times New Roman" w:eastAsia="Times New Roman" w:hAnsi="Times New Roman" w:cs="Times New Roman"/>
          <w:sz w:val="22"/>
          <w:szCs w:val="22"/>
        </w:rPr>
      </w:pPr>
      <w:r>
        <w:rPr>
          <w:rFonts w:ascii="Times New Roman" w:eastAsia="Times New Roman" w:hAnsi="Times New Roman" w:cs="Times New Roman"/>
          <w:sz w:val="22"/>
          <w:szCs w:val="22"/>
        </w:rPr>
        <w:t>83-86%, B</w:t>
      </w:r>
    </w:p>
    <w:p w14:paraId="1F966976" w14:textId="77777777" w:rsidR="000472FC" w:rsidRDefault="00B859CC">
      <w:pPr>
        <w:spacing w:before="280" w:after="280"/>
        <w:rPr>
          <w:rFonts w:ascii="Times New Roman" w:eastAsia="Times New Roman" w:hAnsi="Times New Roman" w:cs="Times New Roman"/>
          <w:sz w:val="22"/>
          <w:szCs w:val="22"/>
        </w:rPr>
      </w:pPr>
      <w:r>
        <w:rPr>
          <w:rFonts w:ascii="Times New Roman" w:eastAsia="Times New Roman" w:hAnsi="Times New Roman" w:cs="Times New Roman"/>
          <w:sz w:val="22"/>
          <w:szCs w:val="22"/>
        </w:rPr>
        <w:t>80-82%, B-</w:t>
      </w:r>
    </w:p>
    <w:p w14:paraId="68588C5C" w14:textId="77777777" w:rsidR="000472FC" w:rsidRDefault="00B859CC">
      <w:pPr>
        <w:spacing w:before="280" w:after="280"/>
        <w:rPr>
          <w:rFonts w:ascii="Times New Roman" w:eastAsia="Times New Roman" w:hAnsi="Times New Roman" w:cs="Times New Roman"/>
          <w:sz w:val="22"/>
          <w:szCs w:val="22"/>
        </w:rPr>
      </w:pPr>
      <w:r>
        <w:rPr>
          <w:rFonts w:ascii="Times New Roman" w:eastAsia="Times New Roman" w:hAnsi="Times New Roman" w:cs="Times New Roman"/>
          <w:sz w:val="22"/>
          <w:szCs w:val="22"/>
        </w:rPr>
        <w:t>77-79%, C+</w:t>
      </w:r>
    </w:p>
    <w:p w14:paraId="280DA3FA" w14:textId="77777777" w:rsidR="000472FC" w:rsidRDefault="00B859CC">
      <w:pPr>
        <w:spacing w:before="280" w:after="280"/>
        <w:rPr>
          <w:rFonts w:ascii="Times New Roman" w:eastAsia="Times New Roman" w:hAnsi="Times New Roman" w:cs="Times New Roman"/>
          <w:sz w:val="22"/>
          <w:szCs w:val="22"/>
        </w:rPr>
      </w:pPr>
      <w:r>
        <w:rPr>
          <w:rFonts w:ascii="Times New Roman" w:eastAsia="Times New Roman" w:hAnsi="Times New Roman" w:cs="Times New Roman"/>
          <w:sz w:val="22"/>
          <w:szCs w:val="22"/>
        </w:rPr>
        <w:t>73-76%, C</w:t>
      </w:r>
    </w:p>
    <w:p w14:paraId="2E587FA5" w14:textId="77777777" w:rsidR="000472FC" w:rsidRDefault="00B859CC">
      <w:pPr>
        <w:spacing w:before="280" w:after="280"/>
        <w:rPr>
          <w:rFonts w:ascii="Times New Roman" w:eastAsia="Times New Roman" w:hAnsi="Times New Roman" w:cs="Times New Roman"/>
          <w:sz w:val="22"/>
          <w:szCs w:val="22"/>
        </w:rPr>
      </w:pPr>
      <w:r>
        <w:rPr>
          <w:rFonts w:ascii="Times New Roman" w:eastAsia="Times New Roman" w:hAnsi="Times New Roman" w:cs="Times New Roman"/>
          <w:sz w:val="22"/>
          <w:szCs w:val="22"/>
        </w:rPr>
        <w:t>70-72%, C-</w:t>
      </w:r>
    </w:p>
    <w:p w14:paraId="14259DE8" w14:textId="77777777" w:rsidR="000472FC" w:rsidRDefault="00B859CC">
      <w:pPr>
        <w:spacing w:before="280" w:after="280"/>
        <w:rPr>
          <w:rFonts w:ascii="Times New Roman" w:eastAsia="Times New Roman" w:hAnsi="Times New Roman" w:cs="Times New Roman"/>
          <w:sz w:val="22"/>
          <w:szCs w:val="22"/>
        </w:rPr>
      </w:pPr>
      <w:r>
        <w:rPr>
          <w:rFonts w:ascii="Times New Roman" w:eastAsia="Times New Roman" w:hAnsi="Times New Roman" w:cs="Times New Roman"/>
          <w:sz w:val="22"/>
          <w:szCs w:val="22"/>
        </w:rPr>
        <w:t>60-69%, D</w:t>
      </w:r>
    </w:p>
    <w:p w14:paraId="02279345" w14:textId="77777777" w:rsidR="000472FC" w:rsidRDefault="00B859CC">
      <w:pPr>
        <w:spacing w:before="280" w:after="280"/>
        <w:rPr>
          <w:rFonts w:ascii="Times New Roman" w:eastAsia="Times New Roman" w:hAnsi="Times New Roman" w:cs="Times New Roman"/>
          <w:sz w:val="22"/>
          <w:szCs w:val="22"/>
        </w:rPr>
        <w:sectPr w:rsidR="000472FC">
          <w:type w:val="continuous"/>
          <w:pgSz w:w="12240" w:h="15840"/>
          <w:pgMar w:top="1440" w:right="1440" w:bottom="1440" w:left="1440" w:header="720" w:footer="720" w:gutter="0"/>
          <w:cols w:num="3" w:space="720" w:equalWidth="0">
            <w:col w:w="2640" w:space="720"/>
            <w:col w:w="2640" w:space="720"/>
            <w:col w:w="2640" w:space="0"/>
          </w:cols>
        </w:sectPr>
      </w:pPr>
      <w:r>
        <w:rPr>
          <w:rFonts w:ascii="Times New Roman" w:eastAsia="Times New Roman" w:hAnsi="Times New Roman" w:cs="Times New Roman"/>
          <w:sz w:val="22"/>
          <w:szCs w:val="22"/>
        </w:rPr>
        <w:t>&lt;60%, E</w:t>
      </w:r>
    </w:p>
    <w:p w14:paraId="43496434" w14:textId="6D372211" w:rsidR="000472FC" w:rsidRDefault="00B859CC" w:rsidP="003A435A">
      <w:pPr>
        <w:pStyle w:val="Heading1"/>
      </w:pPr>
      <w:r>
        <w:t>Overview:</w:t>
      </w:r>
    </w:p>
    <w:p w14:paraId="72637973" w14:textId="77777777" w:rsidR="003A435A" w:rsidRDefault="003A435A" w:rsidP="003A435A">
      <w:pPr>
        <w:pStyle w:val="Heading3"/>
      </w:pPr>
      <w:r>
        <w:t>How the types of assignments work:</w:t>
      </w:r>
    </w:p>
    <w:p w14:paraId="71960A30" w14:textId="30EF963D" w:rsidR="000472FC" w:rsidRDefault="00B859CC">
      <w:pPr>
        <w:spacing w:before="280" w:after="280"/>
        <w:rPr>
          <w:rFonts w:ascii="Times New Roman" w:eastAsia="Times New Roman" w:hAnsi="Times New Roman" w:cs="Times New Roman"/>
          <w:sz w:val="22"/>
          <w:szCs w:val="22"/>
        </w:rPr>
      </w:pPr>
      <w:r>
        <w:rPr>
          <w:rFonts w:ascii="Times New Roman" w:eastAsia="Times New Roman" w:hAnsi="Times New Roman" w:cs="Times New Roman"/>
          <w:sz w:val="22"/>
          <w:szCs w:val="22"/>
        </w:rPr>
        <w:t>Several types of assignments in Achieve will help you learn the concepts at a deeper level. In any individua</w:t>
      </w:r>
      <w:r>
        <w:rPr>
          <w:rFonts w:ascii="Times New Roman" w:eastAsia="Times New Roman" w:hAnsi="Times New Roman" w:cs="Times New Roman"/>
          <w:sz w:val="22"/>
          <w:szCs w:val="22"/>
        </w:rPr>
        <w:t xml:space="preserve">l week, you can expect to have two assignments that are due for credit.  In </w:t>
      </w:r>
      <w:proofErr w:type="gramStart"/>
      <w:r>
        <w:rPr>
          <w:rFonts w:ascii="Times New Roman" w:eastAsia="Times New Roman" w:hAnsi="Times New Roman" w:cs="Times New Roman"/>
          <w:sz w:val="22"/>
          <w:szCs w:val="22"/>
        </w:rPr>
        <w:t>addition</w:t>
      </w:r>
      <w:proofErr w:type="gramEnd"/>
      <w:r>
        <w:rPr>
          <w:rFonts w:ascii="Times New Roman" w:eastAsia="Times New Roman" w:hAnsi="Times New Roman" w:cs="Times New Roman"/>
          <w:sz w:val="22"/>
          <w:szCs w:val="22"/>
        </w:rPr>
        <w:t xml:space="preserve"> there may be assignments that are not due for credit but are worth doing for extra practice in understanding the material. Each type is described in the table below. The t</w:t>
      </w:r>
      <w:r>
        <w:rPr>
          <w:rFonts w:ascii="Times New Roman" w:eastAsia="Times New Roman" w:hAnsi="Times New Roman" w:cs="Times New Roman"/>
          <w:sz w:val="22"/>
          <w:szCs w:val="22"/>
        </w:rPr>
        <w:t>wo Achieve assignments that are due for credit each week are the Learning Curve, Knowledge Checks.  These are due on Tuesdays by 11:59 pm each week unless specified otherwise in the syllabus.  Penalties will apply for work turned in late.</w:t>
      </w:r>
    </w:p>
    <w:p w14:paraId="2411C87A" w14:textId="77777777" w:rsidR="000472FC" w:rsidRDefault="00B859CC">
      <w:pPr>
        <w:spacing w:before="280" w:after="280"/>
        <w:rPr>
          <w:rFonts w:ascii="Times New Roman" w:eastAsia="Times New Roman" w:hAnsi="Times New Roman" w:cs="Times New Roman"/>
          <w:sz w:val="22"/>
          <w:szCs w:val="22"/>
        </w:rPr>
      </w:pPr>
      <w:r>
        <w:rPr>
          <w:rFonts w:ascii="Times New Roman" w:eastAsia="Times New Roman" w:hAnsi="Times New Roman" w:cs="Times New Roman"/>
          <w:sz w:val="22"/>
          <w:szCs w:val="22"/>
        </w:rPr>
        <w:t>There will be a t</w:t>
      </w:r>
      <w:r>
        <w:rPr>
          <w:rFonts w:ascii="Times New Roman" w:eastAsia="Times New Roman" w:hAnsi="Times New Roman" w:cs="Times New Roman"/>
          <w:sz w:val="22"/>
          <w:szCs w:val="22"/>
        </w:rPr>
        <w:t xml:space="preserve">otal of 1 quiz and 5 Tests which will be given on Wednesdays in class.  Please check the syllabus for the exact dates of tests.  </w:t>
      </w:r>
      <w:r>
        <w:rPr>
          <w:rFonts w:ascii="Times New Roman" w:eastAsia="Times New Roman" w:hAnsi="Times New Roman" w:cs="Times New Roman"/>
          <w:sz w:val="22"/>
          <w:szCs w:val="22"/>
          <w:u w:val="single"/>
        </w:rPr>
        <w:t>They will only be available during class time.  You cannot do them outside of class. </w:t>
      </w:r>
      <w:r>
        <w:rPr>
          <w:rFonts w:ascii="Times New Roman" w:eastAsia="Times New Roman" w:hAnsi="Times New Roman" w:cs="Times New Roman"/>
          <w:sz w:val="22"/>
          <w:szCs w:val="22"/>
        </w:rPr>
        <w:t xml:space="preserve">  All quizzes and tests will be administer</w:t>
      </w:r>
      <w:r>
        <w:rPr>
          <w:rFonts w:ascii="Times New Roman" w:eastAsia="Times New Roman" w:hAnsi="Times New Roman" w:cs="Times New Roman"/>
          <w:sz w:val="22"/>
          <w:szCs w:val="22"/>
        </w:rPr>
        <w:t>ed in class on paper.  You must be present in order to take the quiz or tests.  If you have accommodations for extra time and/or environmental settings, please see the ACCOMMODATIONS section of the syllabus.</w:t>
      </w:r>
    </w:p>
    <w:p w14:paraId="5944BFAB" w14:textId="77777777" w:rsidR="000472FC" w:rsidRDefault="00B859CC">
      <w:pPr>
        <w:spacing w:before="280" w:after="280"/>
        <w:rPr>
          <w:rFonts w:ascii="Times New Roman" w:eastAsia="Times New Roman" w:hAnsi="Times New Roman" w:cs="Times New Roman"/>
          <w:sz w:val="18"/>
          <w:szCs w:val="18"/>
        </w:rPr>
      </w:pPr>
      <w:r>
        <w:rPr>
          <w:rFonts w:ascii="Times New Roman" w:eastAsia="Times New Roman" w:hAnsi="Times New Roman" w:cs="Times New Roman"/>
          <w:sz w:val="22"/>
          <w:szCs w:val="22"/>
        </w:rPr>
        <w:t>Worksheets that follow the content covered in le</w:t>
      </w:r>
      <w:r>
        <w:rPr>
          <w:rFonts w:ascii="Times New Roman" w:eastAsia="Times New Roman" w:hAnsi="Times New Roman" w:cs="Times New Roman"/>
          <w:sz w:val="22"/>
          <w:szCs w:val="22"/>
        </w:rPr>
        <w:t xml:space="preserve">cture will be distributed weekly.  The worksheets are designed to help you engage with the material during lecture as well as for recall after lecture.  The completed worksheets will be due every Monday by 11:59 pm (submitted online as a single pdf file). </w:t>
      </w:r>
      <w:r>
        <w:rPr>
          <w:rFonts w:ascii="Times New Roman" w:eastAsia="Times New Roman" w:hAnsi="Times New Roman" w:cs="Times New Roman"/>
          <w:sz w:val="18"/>
          <w:szCs w:val="18"/>
        </w:rPr>
        <w:t xml:space="preserve">  </w:t>
      </w:r>
    </w:p>
    <w:p w14:paraId="3D79EAAC" w14:textId="77777777" w:rsidR="000472FC" w:rsidRDefault="000472FC">
      <w:pPr>
        <w:spacing w:before="280" w:after="280"/>
        <w:rPr>
          <w:rFonts w:ascii="Times New Roman" w:eastAsia="Times New Roman" w:hAnsi="Times New Roman" w:cs="Times New Roman"/>
          <w:sz w:val="18"/>
          <w:szCs w:val="18"/>
          <w:shd w:val="clear" w:color="auto" w:fill="F4CCCC"/>
        </w:rPr>
      </w:pPr>
    </w:p>
    <w:p w14:paraId="092CA360" w14:textId="0286610E" w:rsidR="000472FC" w:rsidRDefault="000472FC">
      <w:pPr>
        <w:spacing w:before="280" w:after="280"/>
        <w:rPr>
          <w:rFonts w:ascii="Times New Roman" w:eastAsia="Times New Roman" w:hAnsi="Times New Roman" w:cs="Times New Roman"/>
          <w:b/>
          <w:sz w:val="32"/>
          <w:szCs w:val="32"/>
        </w:rPr>
      </w:pPr>
    </w:p>
    <w:tbl>
      <w:tblPr>
        <w:tblStyle w:val="a4"/>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2448"/>
        <w:gridCol w:w="6912"/>
      </w:tblGrid>
      <w:tr w:rsidR="000472FC" w14:paraId="3F72A20F" w14:textId="77777777" w:rsidTr="006763DC">
        <w:tc>
          <w:tcPr>
            <w:tcW w:w="2448" w:type="dxa"/>
            <w:vAlign w:val="center"/>
          </w:tcPr>
          <w:p w14:paraId="10845A04" w14:textId="77777777" w:rsidR="000472FC" w:rsidRDefault="00B859CC">
            <w:pPr>
              <w:rPr>
                <w:rFonts w:ascii="Times New Roman" w:eastAsia="Times New Roman" w:hAnsi="Times New Roman" w:cs="Times New Roman"/>
                <w:b/>
                <w:sz w:val="22"/>
                <w:szCs w:val="22"/>
              </w:rPr>
            </w:pPr>
            <w:r>
              <w:rPr>
                <w:rFonts w:ascii="Times New Roman" w:eastAsia="Times New Roman" w:hAnsi="Times New Roman" w:cs="Times New Roman"/>
                <w:b/>
                <w:sz w:val="22"/>
                <w:szCs w:val="22"/>
              </w:rPr>
              <w:lastRenderedPageBreak/>
              <w:t>Assignment type</w:t>
            </w:r>
          </w:p>
        </w:tc>
        <w:tc>
          <w:tcPr>
            <w:tcW w:w="6912" w:type="dxa"/>
            <w:vAlign w:val="center"/>
          </w:tcPr>
          <w:p w14:paraId="407E1183" w14:textId="77777777" w:rsidR="000472FC" w:rsidRDefault="00B859CC">
            <w:pPr>
              <w:rPr>
                <w:rFonts w:ascii="Times New Roman" w:eastAsia="Times New Roman" w:hAnsi="Times New Roman" w:cs="Times New Roman"/>
                <w:b/>
                <w:sz w:val="22"/>
                <w:szCs w:val="22"/>
              </w:rPr>
            </w:pPr>
            <w:r>
              <w:rPr>
                <w:rFonts w:ascii="Times New Roman" w:eastAsia="Times New Roman" w:hAnsi="Times New Roman" w:cs="Times New Roman"/>
                <w:b/>
                <w:sz w:val="22"/>
                <w:szCs w:val="22"/>
              </w:rPr>
              <w:t>How it works</w:t>
            </w:r>
          </w:p>
        </w:tc>
      </w:tr>
      <w:tr w:rsidR="000472FC" w14:paraId="0953D484" w14:textId="77777777" w:rsidTr="006763DC">
        <w:trPr>
          <w:trHeight w:val="1358"/>
        </w:trPr>
        <w:tc>
          <w:tcPr>
            <w:tcW w:w="2448" w:type="dxa"/>
            <w:vAlign w:val="center"/>
          </w:tcPr>
          <w:p w14:paraId="2BC000A1" w14:textId="77777777" w:rsidR="000472FC" w:rsidRDefault="00B859CC">
            <w:pPr>
              <w:spacing w:after="280"/>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Quiz and Tests 1-4 are given on Wednesdays.  Test #5 will be given during your assigned final period in class.  </w:t>
            </w:r>
          </w:p>
        </w:tc>
        <w:tc>
          <w:tcPr>
            <w:tcW w:w="6912" w:type="dxa"/>
            <w:vAlign w:val="center"/>
          </w:tcPr>
          <w:p w14:paraId="7FE4D888" w14:textId="77777777" w:rsidR="000472FC" w:rsidRDefault="00B859CC">
            <w:pPr>
              <w:numPr>
                <w:ilvl w:val="0"/>
                <w:numId w:val="3"/>
              </w:numP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The quiz and the 5 tests will be a combination of multiple choice and one or two short answer questions.  They will be given on </w:t>
            </w:r>
            <w:proofErr w:type="gramStart"/>
            <w:r>
              <w:rPr>
                <w:rFonts w:ascii="Times New Roman" w:eastAsia="Times New Roman" w:hAnsi="Times New Roman" w:cs="Times New Roman"/>
                <w:sz w:val="22"/>
                <w:szCs w:val="22"/>
              </w:rPr>
              <w:t>paper</w:t>
            </w:r>
            <w:proofErr w:type="gramEnd"/>
            <w:r>
              <w:rPr>
                <w:rFonts w:ascii="Times New Roman" w:eastAsia="Times New Roman" w:hAnsi="Times New Roman" w:cs="Times New Roman"/>
                <w:sz w:val="22"/>
                <w:szCs w:val="22"/>
              </w:rPr>
              <w:t xml:space="preserve"> and you m</w:t>
            </w:r>
            <w:r>
              <w:rPr>
                <w:rFonts w:ascii="Times New Roman" w:eastAsia="Times New Roman" w:hAnsi="Times New Roman" w:cs="Times New Roman"/>
                <w:sz w:val="22"/>
                <w:szCs w:val="22"/>
              </w:rPr>
              <w:t xml:space="preserve">ust be in class unless you have made previous arrangements to take the quiz and tests in the testing center.  </w:t>
            </w:r>
          </w:p>
        </w:tc>
      </w:tr>
      <w:tr w:rsidR="000472FC" w14:paraId="5C6F95E8" w14:textId="77777777" w:rsidTr="006763DC">
        <w:tc>
          <w:tcPr>
            <w:tcW w:w="2448" w:type="dxa"/>
            <w:vAlign w:val="center"/>
          </w:tcPr>
          <w:p w14:paraId="700C9036" w14:textId="77777777" w:rsidR="000472FC" w:rsidRDefault="00B859CC">
            <w:pPr>
              <w:spacing w:after="280"/>
              <w:rPr>
                <w:rFonts w:ascii="Times New Roman" w:eastAsia="Times New Roman" w:hAnsi="Times New Roman" w:cs="Times New Roman"/>
                <w:sz w:val="22"/>
                <w:szCs w:val="22"/>
              </w:rPr>
            </w:pPr>
            <w:r>
              <w:rPr>
                <w:rFonts w:ascii="Times New Roman" w:eastAsia="Times New Roman" w:hAnsi="Times New Roman" w:cs="Times New Roman"/>
                <w:sz w:val="22"/>
                <w:szCs w:val="22"/>
              </w:rPr>
              <w:t>Worksheets - administered weekly and due the following Monday of each week.</w:t>
            </w:r>
          </w:p>
        </w:tc>
        <w:tc>
          <w:tcPr>
            <w:tcW w:w="6912" w:type="dxa"/>
            <w:vAlign w:val="center"/>
          </w:tcPr>
          <w:p w14:paraId="2D0553AA" w14:textId="77777777" w:rsidR="000472FC" w:rsidRDefault="00B859CC">
            <w:pPr>
              <w:numPr>
                <w:ilvl w:val="0"/>
                <w:numId w:val="11"/>
              </w:numP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Due as online submission every Monday by 11:59 pm except where </w:t>
            </w:r>
            <w:r>
              <w:rPr>
                <w:rFonts w:ascii="Times New Roman" w:eastAsia="Times New Roman" w:hAnsi="Times New Roman" w:cs="Times New Roman"/>
                <w:sz w:val="22"/>
                <w:szCs w:val="22"/>
              </w:rPr>
              <w:t>indicated.</w:t>
            </w:r>
          </w:p>
          <w:p w14:paraId="406777E6" w14:textId="77777777" w:rsidR="000472FC" w:rsidRDefault="00B859CC">
            <w:pPr>
              <w:numPr>
                <w:ilvl w:val="0"/>
                <w:numId w:val="11"/>
              </w:numPr>
              <w:rPr>
                <w:rFonts w:ascii="Times New Roman" w:eastAsia="Times New Roman" w:hAnsi="Times New Roman" w:cs="Times New Roman"/>
                <w:sz w:val="22"/>
                <w:szCs w:val="22"/>
              </w:rPr>
            </w:pPr>
            <w:r>
              <w:rPr>
                <w:rFonts w:ascii="Times New Roman" w:eastAsia="Times New Roman" w:hAnsi="Times New Roman" w:cs="Times New Roman"/>
                <w:sz w:val="22"/>
                <w:szCs w:val="22"/>
              </w:rPr>
              <w:t>Worksheets will be posted and distributed in class at the beginning of each week and will be due the following Monday.  We recommend that you preview these sheets and complete them in class as we go through the material during the week. These ar</w:t>
            </w:r>
            <w:r>
              <w:rPr>
                <w:rFonts w:ascii="Times New Roman" w:eastAsia="Times New Roman" w:hAnsi="Times New Roman" w:cs="Times New Roman"/>
                <w:sz w:val="22"/>
                <w:szCs w:val="22"/>
              </w:rPr>
              <w:t>e meant to help you understand and engage with the material during lecture. You are responsible for completing and turning in the worksheet even if you’re not in class.</w:t>
            </w:r>
          </w:p>
        </w:tc>
      </w:tr>
      <w:tr w:rsidR="000472FC" w14:paraId="3D20B229" w14:textId="77777777" w:rsidTr="006763DC">
        <w:tc>
          <w:tcPr>
            <w:tcW w:w="2448" w:type="dxa"/>
            <w:vAlign w:val="center"/>
          </w:tcPr>
          <w:p w14:paraId="3FD6DFF0" w14:textId="77777777" w:rsidR="000472FC" w:rsidRDefault="00B859CC">
            <w:pPr>
              <w:spacing w:after="280"/>
              <w:rPr>
                <w:rFonts w:ascii="Times New Roman" w:eastAsia="Times New Roman" w:hAnsi="Times New Roman" w:cs="Times New Roman"/>
                <w:sz w:val="22"/>
                <w:szCs w:val="22"/>
              </w:rPr>
            </w:pPr>
            <w:r>
              <w:rPr>
                <w:rFonts w:ascii="Times New Roman" w:eastAsia="Times New Roman" w:hAnsi="Times New Roman" w:cs="Times New Roman"/>
                <w:sz w:val="22"/>
                <w:szCs w:val="22"/>
              </w:rPr>
              <w:t>Learning curve (LC)</w:t>
            </w:r>
          </w:p>
          <w:p w14:paraId="3159E14A" w14:textId="77777777" w:rsidR="000472FC" w:rsidRDefault="00B859CC">
            <w:pPr>
              <w:spacing w:before="280"/>
              <w:rPr>
                <w:rFonts w:ascii="Times New Roman" w:eastAsia="Times New Roman" w:hAnsi="Times New Roman" w:cs="Times New Roman"/>
                <w:sz w:val="22"/>
                <w:szCs w:val="22"/>
              </w:rPr>
            </w:pPr>
            <w:r>
              <w:rPr>
                <w:rFonts w:ascii="Times New Roman" w:eastAsia="Times New Roman" w:hAnsi="Times New Roman" w:cs="Times New Roman"/>
                <w:sz w:val="22"/>
                <w:szCs w:val="22"/>
              </w:rPr>
              <w:t>(Due every week except where specified in the schedule)</w:t>
            </w:r>
          </w:p>
        </w:tc>
        <w:tc>
          <w:tcPr>
            <w:tcW w:w="6912" w:type="dxa"/>
            <w:vAlign w:val="center"/>
          </w:tcPr>
          <w:p w14:paraId="6024AB53" w14:textId="77777777" w:rsidR="000472FC" w:rsidRDefault="00B859CC">
            <w:pPr>
              <w:numPr>
                <w:ilvl w:val="0"/>
                <w:numId w:val="9"/>
              </w:numP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Due on </w:t>
            </w:r>
            <w:r>
              <w:rPr>
                <w:rFonts w:ascii="Times New Roman" w:eastAsia="Times New Roman" w:hAnsi="Times New Roman" w:cs="Times New Roman"/>
                <w:sz w:val="22"/>
                <w:szCs w:val="22"/>
              </w:rPr>
              <w:t>Tuesdays by 11:59 pm.</w:t>
            </w:r>
          </w:p>
          <w:p w14:paraId="79CD6804" w14:textId="77777777" w:rsidR="000472FC" w:rsidRDefault="00B859CC">
            <w:pPr>
              <w:numPr>
                <w:ilvl w:val="0"/>
                <w:numId w:val="9"/>
              </w:numPr>
              <w:rPr>
                <w:rFonts w:ascii="Times New Roman" w:eastAsia="Times New Roman" w:hAnsi="Times New Roman" w:cs="Times New Roman"/>
                <w:sz w:val="22"/>
                <w:szCs w:val="22"/>
              </w:rPr>
            </w:pPr>
            <w:r>
              <w:rPr>
                <w:rFonts w:ascii="Times New Roman" w:eastAsia="Times New Roman" w:hAnsi="Times New Roman" w:cs="Times New Roman"/>
                <w:sz w:val="22"/>
                <w:szCs w:val="22"/>
              </w:rPr>
              <w:t>Serve as a check of breadth of understanding of the topics of the previous week.</w:t>
            </w:r>
          </w:p>
          <w:p w14:paraId="581C4BA0" w14:textId="77777777" w:rsidR="000472FC" w:rsidRDefault="00B859CC">
            <w:pPr>
              <w:numPr>
                <w:ilvl w:val="0"/>
                <w:numId w:val="9"/>
              </w:numPr>
              <w:rPr>
                <w:rFonts w:ascii="Times New Roman" w:eastAsia="Times New Roman" w:hAnsi="Times New Roman" w:cs="Times New Roman"/>
                <w:sz w:val="22"/>
                <w:szCs w:val="22"/>
              </w:rPr>
            </w:pPr>
            <w:r>
              <w:rPr>
                <w:rFonts w:ascii="Times New Roman" w:eastAsia="Times New Roman" w:hAnsi="Times New Roman" w:cs="Times New Roman"/>
                <w:sz w:val="22"/>
                <w:szCs w:val="22"/>
              </w:rPr>
              <w:t>Adaptive format: answer questions until reach a target value for points.</w:t>
            </w:r>
          </w:p>
          <w:p w14:paraId="508E21CD" w14:textId="77777777" w:rsidR="000472FC" w:rsidRDefault="00B859CC">
            <w:pPr>
              <w:numPr>
                <w:ilvl w:val="0"/>
                <w:numId w:val="9"/>
              </w:numPr>
              <w:rPr>
                <w:rFonts w:ascii="Times New Roman" w:eastAsia="Times New Roman" w:hAnsi="Times New Roman" w:cs="Times New Roman"/>
                <w:sz w:val="22"/>
                <w:szCs w:val="22"/>
              </w:rPr>
            </w:pPr>
            <w:r>
              <w:rPr>
                <w:rFonts w:ascii="Times New Roman" w:eastAsia="Times New Roman" w:hAnsi="Times New Roman" w:cs="Times New Roman"/>
                <w:sz w:val="22"/>
                <w:szCs w:val="22"/>
              </w:rPr>
              <w:t>In Achieve but access through Brightspace</w:t>
            </w:r>
          </w:p>
          <w:p w14:paraId="77B385CB" w14:textId="77777777" w:rsidR="000472FC" w:rsidRDefault="00B859CC">
            <w:pPr>
              <w:numPr>
                <w:ilvl w:val="0"/>
                <w:numId w:val="9"/>
              </w:numPr>
              <w:rPr>
                <w:rFonts w:ascii="Times New Roman" w:eastAsia="Times New Roman" w:hAnsi="Times New Roman" w:cs="Times New Roman"/>
                <w:sz w:val="22"/>
                <w:szCs w:val="22"/>
              </w:rPr>
            </w:pPr>
            <w:r>
              <w:rPr>
                <w:rFonts w:ascii="Times New Roman" w:eastAsia="Times New Roman" w:hAnsi="Times New Roman" w:cs="Times New Roman"/>
                <w:sz w:val="22"/>
                <w:szCs w:val="22"/>
              </w:rPr>
              <w:t>No credit for late submissions</w:t>
            </w:r>
          </w:p>
        </w:tc>
      </w:tr>
      <w:tr w:rsidR="000472FC" w14:paraId="335DCB07" w14:textId="77777777" w:rsidTr="006763DC">
        <w:tc>
          <w:tcPr>
            <w:tcW w:w="2448" w:type="dxa"/>
            <w:vAlign w:val="center"/>
          </w:tcPr>
          <w:p w14:paraId="2A5F9AA6" w14:textId="77777777" w:rsidR="000472FC" w:rsidRDefault="00B859CC">
            <w:pPr>
              <w:spacing w:after="280"/>
              <w:rPr>
                <w:rFonts w:ascii="Times New Roman" w:eastAsia="Times New Roman" w:hAnsi="Times New Roman" w:cs="Times New Roman"/>
                <w:sz w:val="22"/>
                <w:szCs w:val="22"/>
              </w:rPr>
            </w:pPr>
            <w:r>
              <w:rPr>
                <w:rFonts w:ascii="Times New Roman" w:eastAsia="Times New Roman" w:hAnsi="Times New Roman" w:cs="Times New Roman"/>
                <w:sz w:val="22"/>
                <w:szCs w:val="22"/>
              </w:rPr>
              <w:t> Knowl</w:t>
            </w:r>
            <w:r>
              <w:rPr>
                <w:rFonts w:ascii="Times New Roman" w:eastAsia="Times New Roman" w:hAnsi="Times New Roman" w:cs="Times New Roman"/>
                <w:sz w:val="22"/>
                <w:szCs w:val="22"/>
              </w:rPr>
              <w:t>edge checks (LC)</w:t>
            </w:r>
          </w:p>
          <w:p w14:paraId="30BC9E49" w14:textId="77777777" w:rsidR="000472FC" w:rsidRDefault="00B859CC">
            <w:pPr>
              <w:spacing w:before="280"/>
              <w:rPr>
                <w:rFonts w:ascii="Times New Roman" w:eastAsia="Times New Roman" w:hAnsi="Times New Roman" w:cs="Times New Roman"/>
                <w:sz w:val="22"/>
                <w:szCs w:val="22"/>
              </w:rPr>
            </w:pPr>
            <w:r>
              <w:rPr>
                <w:rFonts w:ascii="Times New Roman" w:eastAsia="Times New Roman" w:hAnsi="Times New Roman" w:cs="Times New Roman"/>
                <w:sz w:val="22"/>
                <w:szCs w:val="22"/>
              </w:rPr>
              <w:t>(Due every week except where specified in the schedule)</w:t>
            </w:r>
          </w:p>
        </w:tc>
        <w:tc>
          <w:tcPr>
            <w:tcW w:w="6912" w:type="dxa"/>
            <w:vAlign w:val="center"/>
          </w:tcPr>
          <w:p w14:paraId="4F11110A" w14:textId="77777777" w:rsidR="000472FC" w:rsidRDefault="00B859CC">
            <w:pPr>
              <w:numPr>
                <w:ilvl w:val="0"/>
                <w:numId w:val="10"/>
              </w:numP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Due on Tuesdays by 11:59 pm in the week </w:t>
            </w:r>
            <w:r>
              <w:rPr>
                <w:rFonts w:ascii="Times New Roman" w:eastAsia="Times New Roman" w:hAnsi="Times New Roman" w:cs="Times New Roman"/>
                <w:sz w:val="22"/>
                <w:szCs w:val="22"/>
                <w:u w:val="single"/>
              </w:rPr>
              <w:t>following</w:t>
            </w:r>
            <w:r>
              <w:rPr>
                <w:rFonts w:ascii="Times New Roman" w:eastAsia="Times New Roman" w:hAnsi="Times New Roman" w:cs="Times New Roman"/>
                <w:sz w:val="22"/>
                <w:szCs w:val="22"/>
              </w:rPr>
              <w:t xml:space="preserve"> coverage of the topics in class.</w:t>
            </w:r>
          </w:p>
          <w:p w14:paraId="5CC78127" w14:textId="77777777" w:rsidR="000472FC" w:rsidRDefault="00B859CC">
            <w:pPr>
              <w:numPr>
                <w:ilvl w:val="0"/>
                <w:numId w:val="10"/>
              </w:numP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Serve as a check of depth of understanding of the topics of the previous </w:t>
            </w:r>
            <w:proofErr w:type="gramStart"/>
            <w:r>
              <w:rPr>
                <w:rFonts w:ascii="Times New Roman" w:eastAsia="Times New Roman" w:hAnsi="Times New Roman" w:cs="Times New Roman"/>
                <w:sz w:val="22"/>
                <w:szCs w:val="22"/>
              </w:rPr>
              <w:t>week</w:t>
            </w:r>
            <w:proofErr w:type="gramEnd"/>
          </w:p>
          <w:p w14:paraId="6CB28ACF" w14:textId="77777777" w:rsidR="000472FC" w:rsidRDefault="00B859CC">
            <w:pPr>
              <w:numPr>
                <w:ilvl w:val="0"/>
                <w:numId w:val="10"/>
              </w:numPr>
              <w:rPr>
                <w:rFonts w:ascii="Times New Roman" w:eastAsia="Times New Roman" w:hAnsi="Times New Roman" w:cs="Times New Roman"/>
                <w:sz w:val="22"/>
                <w:szCs w:val="22"/>
              </w:rPr>
            </w:pPr>
            <w:r>
              <w:rPr>
                <w:rFonts w:ascii="Times New Roman" w:eastAsia="Times New Roman" w:hAnsi="Times New Roman" w:cs="Times New Roman"/>
                <w:sz w:val="22"/>
                <w:szCs w:val="22"/>
              </w:rPr>
              <w:t>Require a deeper level</w:t>
            </w:r>
            <w:r>
              <w:rPr>
                <w:rFonts w:ascii="Times New Roman" w:eastAsia="Times New Roman" w:hAnsi="Times New Roman" w:cs="Times New Roman"/>
                <w:sz w:val="22"/>
                <w:szCs w:val="22"/>
              </w:rPr>
              <w:t xml:space="preserve"> of understanding similar to unit tests. Worth 10 points per assignment.</w:t>
            </w:r>
          </w:p>
          <w:p w14:paraId="188418A5" w14:textId="77777777" w:rsidR="000472FC" w:rsidRDefault="00B859CC">
            <w:pPr>
              <w:numPr>
                <w:ilvl w:val="0"/>
                <w:numId w:val="10"/>
              </w:numPr>
              <w:rPr>
                <w:rFonts w:ascii="Times New Roman" w:eastAsia="Times New Roman" w:hAnsi="Times New Roman" w:cs="Times New Roman"/>
                <w:sz w:val="22"/>
                <w:szCs w:val="22"/>
              </w:rPr>
            </w:pPr>
            <w:r>
              <w:rPr>
                <w:rFonts w:ascii="Times New Roman" w:eastAsia="Times New Roman" w:hAnsi="Times New Roman" w:cs="Times New Roman"/>
                <w:sz w:val="22"/>
                <w:szCs w:val="22"/>
              </w:rPr>
              <w:t>In Achieve but access through Brightspace</w:t>
            </w:r>
          </w:p>
          <w:p w14:paraId="1EB225B8" w14:textId="77777777" w:rsidR="000472FC" w:rsidRDefault="00B859CC">
            <w:pPr>
              <w:numPr>
                <w:ilvl w:val="0"/>
                <w:numId w:val="10"/>
              </w:numPr>
              <w:rPr>
                <w:rFonts w:ascii="Times New Roman" w:eastAsia="Times New Roman" w:hAnsi="Times New Roman" w:cs="Times New Roman"/>
                <w:sz w:val="22"/>
                <w:szCs w:val="22"/>
              </w:rPr>
            </w:pPr>
            <w:r>
              <w:rPr>
                <w:rFonts w:ascii="Times New Roman" w:eastAsia="Times New Roman" w:hAnsi="Times New Roman" w:cs="Times New Roman"/>
                <w:sz w:val="22"/>
                <w:szCs w:val="22"/>
              </w:rPr>
              <w:t>Penalty for late completion (15% per day)</w:t>
            </w:r>
          </w:p>
        </w:tc>
      </w:tr>
      <w:tr w:rsidR="000472FC" w14:paraId="571638B0" w14:textId="77777777" w:rsidTr="006763DC">
        <w:tc>
          <w:tcPr>
            <w:tcW w:w="2448" w:type="dxa"/>
            <w:vAlign w:val="center"/>
          </w:tcPr>
          <w:p w14:paraId="30429473" w14:textId="77777777" w:rsidR="000472FC" w:rsidRDefault="00B859CC">
            <w:pPr>
              <w:spacing w:after="280"/>
              <w:rPr>
                <w:rFonts w:ascii="Times New Roman" w:eastAsia="Times New Roman" w:hAnsi="Times New Roman" w:cs="Times New Roman"/>
                <w:sz w:val="22"/>
                <w:szCs w:val="22"/>
              </w:rPr>
            </w:pPr>
            <w:r>
              <w:rPr>
                <w:rFonts w:ascii="Times New Roman" w:eastAsia="Times New Roman" w:hAnsi="Times New Roman" w:cs="Times New Roman"/>
                <w:sz w:val="22"/>
                <w:szCs w:val="22"/>
              </w:rPr>
              <w:t>How do we know      (some topics)</w:t>
            </w:r>
          </w:p>
        </w:tc>
        <w:tc>
          <w:tcPr>
            <w:tcW w:w="6912" w:type="dxa"/>
            <w:vAlign w:val="center"/>
          </w:tcPr>
          <w:p w14:paraId="0545CF81" w14:textId="77777777" w:rsidR="000472FC" w:rsidRDefault="00B859CC">
            <w:pPr>
              <w:numPr>
                <w:ilvl w:val="0"/>
                <w:numId w:val="12"/>
              </w:numP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Not assigned for credit. Helps many understand a topic.  </w:t>
            </w:r>
          </w:p>
          <w:p w14:paraId="62364587" w14:textId="77777777" w:rsidR="000472FC" w:rsidRDefault="00B859CC">
            <w:pPr>
              <w:numPr>
                <w:ilvl w:val="0"/>
                <w:numId w:val="12"/>
              </w:numPr>
              <w:rPr>
                <w:rFonts w:ascii="Times New Roman" w:eastAsia="Times New Roman" w:hAnsi="Times New Roman" w:cs="Times New Roman"/>
                <w:sz w:val="22"/>
                <w:szCs w:val="22"/>
              </w:rPr>
            </w:pPr>
            <w:r>
              <w:rPr>
                <w:rFonts w:ascii="Times New Roman" w:eastAsia="Times New Roman" w:hAnsi="Times New Roman" w:cs="Times New Roman"/>
                <w:sz w:val="22"/>
                <w:szCs w:val="22"/>
              </w:rPr>
              <w:t>Accessed through Achieve</w:t>
            </w:r>
          </w:p>
        </w:tc>
      </w:tr>
      <w:tr w:rsidR="000472FC" w14:paraId="7F9A53D2" w14:textId="77777777" w:rsidTr="006763DC">
        <w:tc>
          <w:tcPr>
            <w:tcW w:w="2448" w:type="dxa"/>
            <w:vAlign w:val="center"/>
          </w:tcPr>
          <w:p w14:paraId="0A89A051" w14:textId="77777777" w:rsidR="000472FC" w:rsidRDefault="00B859CC">
            <w:pPr>
              <w:spacing w:after="280"/>
              <w:rPr>
                <w:rFonts w:ascii="Times New Roman" w:eastAsia="Times New Roman" w:hAnsi="Times New Roman" w:cs="Times New Roman"/>
                <w:sz w:val="22"/>
                <w:szCs w:val="22"/>
              </w:rPr>
            </w:pPr>
            <w:r>
              <w:rPr>
                <w:rFonts w:ascii="Times New Roman" w:eastAsia="Times New Roman" w:hAnsi="Times New Roman" w:cs="Times New Roman"/>
                <w:sz w:val="22"/>
                <w:szCs w:val="22"/>
              </w:rPr>
              <w:t>Visual Synthesis Maps (some topics)</w:t>
            </w:r>
          </w:p>
        </w:tc>
        <w:tc>
          <w:tcPr>
            <w:tcW w:w="6912" w:type="dxa"/>
            <w:vAlign w:val="center"/>
          </w:tcPr>
          <w:p w14:paraId="5CD7F7E0" w14:textId="77777777" w:rsidR="000472FC" w:rsidRDefault="00B859CC">
            <w:pPr>
              <w:numPr>
                <w:ilvl w:val="0"/>
                <w:numId w:val="8"/>
              </w:numP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Not assigned for credit. Helps many understand a topic. </w:t>
            </w:r>
          </w:p>
          <w:p w14:paraId="644D2BE8" w14:textId="77777777" w:rsidR="000472FC" w:rsidRDefault="00B859CC">
            <w:pPr>
              <w:numPr>
                <w:ilvl w:val="0"/>
                <w:numId w:val="8"/>
              </w:numPr>
              <w:rPr>
                <w:rFonts w:ascii="Times New Roman" w:eastAsia="Times New Roman" w:hAnsi="Times New Roman" w:cs="Times New Roman"/>
                <w:sz w:val="22"/>
                <w:szCs w:val="22"/>
              </w:rPr>
            </w:pPr>
            <w:r>
              <w:rPr>
                <w:rFonts w:ascii="Times New Roman" w:eastAsia="Times New Roman" w:hAnsi="Times New Roman" w:cs="Times New Roman"/>
                <w:sz w:val="22"/>
                <w:szCs w:val="22"/>
              </w:rPr>
              <w:t>Accessed through Achieve</w:t>
            </w:r>
          </w:p>
        </w:tc>
      </w:tr>
      <w:tr w:rsidR="000472FC" w14:paraId="3DDD00B4" w14:textId="77777777" w:rsidTr="006763DC">
        <w:tc>
          <w:tcPr>
            <w:tcW w:w="2448" w:type="dxa"/>
            <w:vAlign w:val="center"/>
          </w:tcPr>
          <w:p w14:paraId="5E8E98BF" w14:textId="77777777" w:rsidR="000472FC" w:rsidRDefault="00B859CC">
            <w:pPr>
              <w:spacing w:after="280"/>
              <w:rPr>
                <w:rFonts w:ascii="Times New Roman" w:eastAsia="Times New Roman" w:hAnsi="Times New Roman" w:cs="Times New Roman"/>
                <w:sz w:val="22"/>
                <w:szCs w:val="22"/>
              </w:rPr>
            </w:pPr>
            <w:r>
              <w:rPr>
                <w:rFonts w:ascii="Times New Roman" w:eastAsia="Times New Roman" w:hAnsi="Times New Roman" w:cs="Times New Roman"/>
                <w:sz w:val="22"/>
                <w:szCs w:val="22"/>
              </w:rPr>
              <w:t>Checkpoint Survey (CS)</w:t>
            </w:r>
          </w:p>
        </w:tc>
        <w:tc>
          <w:tcPr>
            <w:tcW w:w="6912" w:type="dxa"/>
            <w:vAlign w:val="center"/>
          </w:tcPr>
          <w:p w14:paraId="1F86C229" w14:textId="77777777" w:rsidR="000472FC" w:rsidRDefault="00B859CC">
            <w:pPr>
              <w:numPr>
                <w:ilvl w:val="0"/>
                <w:numId w:val="4"/>
              </w:numPr>
              <w:rPr>
                <w:rFonts w:ascii="Times New Roman" w:eastAsia="Times New Roman" w:hAnsi="Times New Roman" w:cs="Times New Roman"/>
                <w:sz w:val="22"/>
                <w:szCs w:val="22"/>
              </w:rPr>
            </w:pPr>
            <w:r>
              <w:rPr>
                <w:rFonts w:ascii="Times New Roman" w:eastAsia="Times New Roman" w:hAnsi="Times New Roman" w:cs="Times New Roman"/>
                <w:sz w:val="22"/>
                <w:szCs w:val="22"/>
              </w:rPr>
              <w:t>Surveys are due the second wee</w:t>
            </w:r>
            <w:r>
              <w:rPr>
                <w:rFonts w:ascii="Times New Roman" w:eastAsia="Times New Roman" w:hAnsi="Times New Roman" w:cs="Times New Roman"/>
                <w:sz w:val="22"/>
                <w:szCs w:val="22"/>
              </w:rPr>
              <w:t xml:space="preserve">k of class and the week after exams 1, 2, 3 and 4.  </w:t>
            </w:r>
          </w:p>
          <w:p w14:paraId="0FD37285" w14:textId="77777777" w:rsidR="000472FC" w:rsidRDefault="00B859CC">
            <w:pPr>
              <w:numPr>
                <w:ilvl w:val="0"/>
                <w:numId w:val="4"/>
              </w:numP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These are for extra </w:t>
            </w:r>
            <w:proofErr w:type="gramStart"/>
            <w:r>
              <w:rPr>
                <w:rFonts w:ascii="Times New Roman" w:eastAsia="Times New Roman" w:hAnsi="Times New Roman" w:cs="Times New Roman"/>
                <w:sz w:val="22"/>
                <w:szCs w:val="22"/>
              </w:rPr>
              <w:t>credit</w:t>
            </w:r>
            <w:proofErr w:type="gramEnd"/>
            <w:r>
              <w:rPr>
                <w:rFonts w:ascii="Times New Roman" w:eastAsia="Times New Roman" w:hAnsi="Times New Roman" w:cs="Times New Roman"/>
                <w:sz w:val="22"/>
                <w:szCs w:val="22"/>
              </w:rPr>
              <w:t xml:space="preserve"> but we strongly encourage you to use these to help assess your study methods.</w:t>
            </w:r>
          </w:p>
        </w:tc>
      </w:tr>
    </w:tbl>
    <w:p w14:paraId="6270CF8E" w14:textId="1F423C40" w:rsidR="000472FC" w:rsidRDefault="00B859CC" w:rsidP="003A435A">
      <w:pPr>
        <w:pStyle w:val="Heading1"/>
      </w:pPr>
      <w:r>
        <w:t>Assignments: The Why Do These</w:t>
      </w:r>
    </w:p>
    <w:p w14:paraId="1CD77672" w14:textId="77777777" w:rsidR="000472FC" w:rsidRPr="003A435A" w:rsidRDefault="00B859CC" w:rsidP="003A435A">
      <w:r w:rsidRPr="003A435A">
        <w:t>Each type of assignment makes a different contribution to your lear</w:t>
      </w:r>
      <w:r w:rsidRPr="003A435A">
        <w:t>ning. By doing all of them on schedule, you will best position yourself to succeed. Below is a brief description of the purpose of each assignment type.</w:t>
      </w:r>
    </w:p>
    <w:p w14:paraId="10E7B08F" w14:textId="77777777" w:rsidR="000472FC" w:rsidRDefault="00B859CC" w:rsidP="003A435A">
      <w:pPr>
        <w:pStyle w:val="Heading3"/>
      </w:pPr>
      <w:r>
        <w:lastRenderedPageBreak/>
        <w:t xml:space="preserve">Learning Curve (Achieve):  </w:t>
      </w:r>
    </w:p>
    <w:p w14:paraId="236D19D2" w14:textId="77777777" w:rsidR="000472FC" w:rsidRPr="003A435A" w:rsidRDefault="00B859CC" w:rsidP="003A435A">
      <w:pPr>
        <w:rPr>
          <w:sz w:val="22"/>
          <w:szCs w:val="22"/>
        </w:rPr>
      </w:pPr>
      <w:r w:rsidRPr="003A435A">
        <w:rPr>
          <w:sz w:val="22"/>
          <w:szCs w:val="22"/>
        </w:rPr>
        <w:t xml:space="preserve">Learning curve assignments are meant to further test your familiarity with the material, especially after you have come to lecture. There is a target number of points, and </w:t>
      </w:r>
      <w:proofErr w:type="gramStart"/>
      <w:r w:rsidRPr="003A435A">
        <w:rPr>
          <w:sz w:val="22"/>
          <w:szCs w:val="22"/>
        </w:rPr>
        <w:t>you</w:t>
      </w:r>
      <w:proofErr w:type="gramEnd"/>
      <w:r w:rsidRPr="003A435A">
        <w:rPr>
          <w:sz w:val="22"/>
          <w:szCs w:val="22"/>
        </w:rPr>
        <w:t xml:space="preserve"> complete questions until you reach the target.   Once you obtain the set number </w:t>
      </w:r>
      <w:r w:rsidRPr="003A435A">
        <w:rPr>
          <w:sz w:val="22"/>
          <w:szCs w:val="22"/>
        </w:rPr>
        <w:t>of points you receive full credit for the Learning Curve assignment. The more familiar you are with the topic, the sooner you will reach the target so you will be getting feedback about your level of understanding.  </w:t>
      </w:r>
    </w:p>
    <w:p w14:paraId="2B8445C9" w14:textId="77777777" w:rsidR="000472FC" w:rsidRDefault="00B859CC" w:rsidP="003A435A">
      <w:pPr>
        <w:pStyle w:val="Heading3"/>
      </w:pPr>
      <w:r>
        <w:t xml:space="preserve">Knowledge Check (Achieve):  </w:t>
      </w:r>
    </w:p>
    <w:p w14:paraId="0C760837" w14:textId="77777777" w:rsidR="000472FC" w:rsidRDefault="00B859CC" w:rsidP="003A435A">
      <w:pPr>
        <w:rPr>
          <w:sz w:val="22"/>
          <w:szCs w:val="22"/>
        </w:rPr>
      </w:pPr>
      <w:r>
        <w:rPr>
          <w:sz w:val="22"/>
          <w:szCs w:val="22"/>
        </w:rPr>
        <w:t>Knowledge Check are quizzes that test your understanding of the material covered the previous week in class.  They are more in-depth than the Learning Curves and reflect a deeper understanding of the concepts. These questions will be more like those you wi</w:t>
      </w:r>
      <w:r>
        <w:rPr>
          <w:sz w:val="22"/>
          <w:szCs w:val="22"/>
        </w:rPr>
        <w:t>ll find on the tests.  You can therefore use these as a self-check of readiness for the test. They will be due on Tuesday at 11:59 PM of the week after the material has been discussed in class unless otherwise noted in the schedule.</w:t>
      </w:r>
    </w:p>
    <w:p w14:paraId="2725D171" w14:textId="77777777" w:rsidR="000472FC" w:rsidRDefault="00B859CC" w:rsidP="003A435A">
      <w:pPr>
        <w:pStyle w:val="Heading3"/>
      </w:pPr>
      <w:r>
        <w:t>How Do We Know (Achieve</w:t>
      </w:r>
      <w:r>
        <w:t>)</w:t>
      </w:r>
    </w:p>
    <w:p w14:paraId="70E09D03" w14:textId="77777777" w:rsidR="000472FC" w:rsidRDefault="00B859CC" w:rsidP="003A435A">
      <w:pPr>
        <w:rPr>
          <w:sz w:val="22"/>
          <w:szCs w:val="22"/>
        </w:rPr>
      </w:pPr>
      <w:r>
        <w:rPr>
          <w:sz w:val="22"/>
          <w:szCs w:val="22"/>
        </w:rPr>
        <w:t xml:space="preserve">These are not due for credit but are worthwhile doing because of their interactive nature.  </w:t>
      </w:r>
      <w:proofErr w:type="gramStart"/>
      <w:r>
        <w:rPr>
          <w:sz w:val="22"/>
          <w:szCs w:val="22"/>
        </w:rPr>
        <w:t>Usually</w:t>
      </w:r>
      <w:proofErr w:type="gramEnd"/>
      <w:r>
        <w:rPr>
          <w:sz w:val="22"/>
          <w:szCs w:val="22"/>
        </w:rPr>
        <w:t xml:space="preserve"> they present short videos often describing experiments about topics being covered in class.  There are questions to answer as you proceed through the exer</w:t>
      </w:r>
      <w:r>
        <w:rPr>
          <w:sz w:val="22"/>
          <w:szCs w:val="22"/>
        </w:rPr>
        <w:t>cises.  These give you a more interactive experience with the experiments presented in the text and often help to highlight areas where a person may not have fully understood the whole concept presented by the experiment.  </w:t>
      </w:r>
    </w:p>
    <w:p w14:paraId="73F4686F" w14:textId="77777777" w:rsidR="000472FC" w:rsidRDefault="00B859CC" w:rsidP="003A435A">
      <w:pPr>
        <w:pStyle w:val="Heading3"/>
      </w:pPr>
      <w:r>
        <w:t>Visual Synthesis Maps (Achieve)</w:t>
      </w:r>
    </w:p>
    <w:p w14:paraId="02575D58" w14:textId="77777777" w:rsidR="000472FC" w:rsidRDefault="00B859CC" w:rsidP="003A435A">
      <w:pPr>
        <w:rPr>
          <w:sz w:val="22"/>
          <w:szCs w:val="22"/>
        </w:rPr>
      </w:pPr>
      <w:r>
        <w:rPr>
          <w:sz w:val="22"/>
          <w:szCs w:val="22"/>
        </w:rPr>
        <w:t>These are not due for credit but are worthwhile doing because they help you synthesize the material.  The exercises bring together different concepts presented in a chapter, helping you to see where and how topics are related.  These often help identify mo</w:t>
      </w:r>
      <w:r>
        <w:rPr>
          <w:sz w:val="22"/>
          <w:szCs w:val="22"/>
        </w:rPr>
        <w:t>re clearly how the smaller pieces fit into the bigger picture.  </w:t>
      </w:r>
    </w:p>
    <w:p w14:paraId="6CA4A58C" w14:textId="17BF66EA" w:rsidR="000472FC" w:rsidRPr="003A435A" w:rsidRDefault="00B859CC" w:rsidP="003A435A">
      <w:pPr>
        <w:pStyle w:val="Heading1"/>
      </w:pPr>
      <w:r w:rsidRPr="003A435A">
        <w:t>COURSE GOALS AND CONTENT</w:t>
      </w:r>
    </w:p>
    <w:p w14:paraId="036FEEFE" w14:textId="77777777" w:rsidR="000472FC" w:rsidRPr="003A435A" w:rsidRDefault="00B859CC" w:rsidP="003A435A">
      <w:pPr>
        <w:rPr>
          <w:sz w:val="22"/>
          <w:szCs w:val="22"/>
        </w:rPr>
      </w:pPr>
      <w:r w:rsidRPr="003A435A">
        <w:rPr>
          <w:sz w:val="22"/>
          <w:szCs w:val="22"/>
        </w:rPr>
        <w:t>This course has two main objectives. The first is to increase your biological knowledge and prepare a firm foundation of knowledge for the courses that follow. The se</w:t>
      </w:r>
      <w:r w:rsidRPr="003A435A">
        <w:rPr>
          <w:sz w:val="22"/>
          <w:szCs w:val="22"/>
        </w:rPr>
        <w:t xml:space="preserve">cond objective is to help you develop thinking skills needed for advanced study of biology. These skills include the ability to organize information from various disciplines, to fit new models into a conceptual framework, and to use these in the synthesis </w:t>
      </w:r>
      <w:r w:rsidRPr="003A435A">
        <w:rPr>
          <w:sz w:val="22"/>
          <w:szCs w:val="22"/>
        </w:rPr>
        <w:t>of new ideas and to understand how biologists think and approach scientific questions.</w:t>
      </w:r>
    </w:p>
    <w:p w14:paraId="78302584" w14:textId="77777777" w:rsidR="000472FC" w:rsidRDefault="00B859CC" w:rsidP="003A435A">
      <w:pPr>
        <w:pStyle w:val="Heading3"/>
      </w:pPr>
      <w:r>
        <w:t>LEARNING OUTCOMES FOR BIOL 117:</w:t>
      </w:r>
    </w:p>
    <w:p w14:paraId="6A1C2F56" w14:textId="77777777" w:rsidR="000472FC" w:rsidRPr="003A435A" w:rsidRDefault="00B859CC" w:rsidP="003A435A">
      <w:pPr>
        <w:rPr>
          <w:sz w:val="22"/>
          <w:szCs w:val="22"/>
        </w:rPr>
      </w:pPr>
      <w:r w:rsidRPr="003A435A">
        <w:rPr>
          <w:sz w:val="22"/>
          <w:szCs w:val="22"/>
        </w:rPr>
        <w:t>Demonstrate knowledge and conceptual understanding of the chemistry of life, cellular structure and function, genetics, mechanisms of evo</w:t>
      </w:r>
      <w:r w:rsidRPr="003A435A">
        <w:rPr>
          <w:sz w:val="22"/>
          <w:szCs w:val="22"/>
        </w:rPr>
        <w:t>lution and evolutionary history and biological diversity of organisms.</w:t>
      </w:r>
    </w:p>
    <w:p w14:paraId="5650F625" w14:textId="77777777" w:rsidR="000472FC" w:rsidRPr="003A435A" w:rsidRDefault="00B859CC" w:rsidP="003A435A">
      <w:pPr>
        <w:rPr>
          <w:sz w:val="22"/>
          <w:szCs w:val="22"/>
        </w:rPr>
      </w:pPr>
      <w:r w:rsidRPr="003A435A">
        <w:rPr>
          <w:sz w:val="22"/>
          <w:szCs w:val="22"/>
        </w:rPr>
        <w:lastRenderedPageBreak/>
        <w:t>Demonstrate readiness for intermediate course work in Biology; show you can apply your knowledge and understanding of biology to solve problems that call for recognizing correct relatio</w:t>
      </w:r>
      <w:r w:rsidRPr="003A435A">
        <w:rPr>
          <w:sz w:val="22"/>
          <w:szCs w:val="22"/>
        </w:rPr>
        <w:t>nships among variables, or to predict the outcomes of altering variables.</w:t>
      </w:r>
    </w:p>
    <w:p w14:paraId="7AFFC59A" w14:textId="77777777" w:rsidR="000472FC" w:rsidRPr="003A435A" w:rsidRDefault="00B859CC" w:rsidP="003A435A">
      <w:pPr>
        <w:rPr>
          <w:sz w:val="22"/>
          <w:szCs w:val="22"/>
        </w:rPr>
      </w:pPr>
      <w:r w:rsidRPr="003A435A">
        <w:rPr>
          <w:sz w:val="22"/>
          <w:szCs w:val="22"/>
        </w:rPr>
        <w:t>Demonstrate an understanding of scientific processes through predicting the outcome of an experiment, or through interpreting the results of an experiment.</w:t>
      </w:r>
    </w:p>
    <w:p w14:paraId="414C8ED2" w14:textId="77777777" w:rsidR="000472FC" w:rsidRPr="003A435A" w:rsidRDefault="00B859CC" w:rsidP="003A435A">
      <w:pPr>
        <w:rPr>
          <w:sz w:val="22"/>
          <w:szCs w:val="22"/>
        </w:rPr>
      </w:pPr>
      <w:r w:rsidRPr="003A435A">
        <w:rPr>
          <w:sz w:val="22"/>
          <w:szCs w:val="22"/>
        </w:rPr>
        <w:t>Use models to explain comp</w:t>
      </w:r>
      <w:r w:rsidRPr="003A435A">
        <w:rPr>
          <w:sz w:val="22"/>
          <w:szCs w:val="22"/>
        </w:rPr>
        <w:t>lex biological phenomena.</w:t>
      </w:r>
    </w:p>
    <w:p w14:paraId="310FDB18" w14:textId="77777777" w:rsidR="000472FC" w:rsidRPr="003A435A" w:rsidRDefault="00B859CC" w:rsidP="003A435A">
      <w:pPr>
        <w:rPr>
          <w:sz w:val="22"/>
          <w:szCs w:val="22"/>
        </w:rPr>
      </w:pPr>
      <w:r w:rsidRPr="003A435A">
        <w:rPr>
          <w:sz w:val="22"/>
          <w:szCs w:val="22"/>
        </w:rPr>
        <w:t>Demonstrate adjustment to college expectations through successful completion of coursework including learning curve assignments, pre-class quizzes, application quizzes, participation assignments, and optional assessments with incr</w:t>
      </w:r>
      <w:r w:rsidRPr="003A435A">
        <w:rPr>
          <w:sz w:val="22"/>
          <w:szCs w:val="22"/>
        </w:rPr>
        <w:t>easing independence through the semester.</w:t>
      </w:r>
    </w:p>
    <w:p w14:paraId="4854E22A" w14:textId="5D5B89CF" w:rsidR="000472FC" w:rsidRPr="003A435A" w:rsidRDefault="00B859CC" w:rsidP="003A435A">
      <w:pPr>
        <w:pStyle w:val="Heading1"/>
      </w:pPr>
      <w:r w:rsidRPr="003A435A">
        <w:t>IMPORTANT DATES</w:t>
      </w:r>
    </w:p>
    <w:tbl>
      <w:tblPr>
        <w:tblStyle w:val="a5"/>
        <w:tblW w:w="9064" w:type="dxa"/>
        <w:tblBorders>
          <w:top w:val="single" w:sz="6" w:space="0" w:color="000000"/>
          <w:left w:val="single" w:sz="6" w:space="0" w:color="000000"/>
          <w:bottom w:val="single" w:sz="6" w:space="0" w:color="000000"/>
          <w:right w:val="single" w:sz="6" w:space="0" w:color="000000"/>
        </w:tblBorders>
        <w:tblLayout w:type="fixed"/>
        <w:tblLook w:val="0420" w:firstRow="1" w:lastRow="0" w:firstColumn="0" w:lastColumn="0" w:noHBand="0" w:noVBand="1"/>
      </w:tblPr>
      <w:tblGrid>
        <w:gridCol w:w="2602"/>
        <w:gridCol w:w="6462"/>
      </w:tblGrid>
      <w:tr w:rsidR="00642C58" w14:paraId="58FA66CA" w14:textId="77777777" w:rsidTr="00B859CC">
        <w:tc>
          <w:tcPr>
            <w:tcW w:w="2602" w:type="dxa"/>
            <w:tcBorders>
              <w:top w:val="single" w:sz="6" w:space="0" w:color="000000"/>
              <w:left w:val="single" w:sz="6" w:space="0" w:color="000000"/>
              <w:bottom w:val="single" w:sz="6" w:space="0" w:color="000000"/>
              <w:right w:val="single" w:sz="6" w:space="0" w:color="000000"/>
            </w:tcBorders>
            <w:vAlign w:val="center"/>
          </w:tcPr>
          <w:p w14:paraId="3AEE77C4" w14:textId="186FFD3D" w:rsidR="00642C58" w:rsidRDefault="00642C58">
            <w:pPr>
              <w:rPr>
                <w:rFonts w:ascii="Times New Roman" w:eastAsia="Times New Roman" w:hAnsi="Times New Roman" w:cs="Times New Roman"/>
                <w:sz w:val="22"/>
                <w:szCs w:val="22"/>
              </w:rPr>
            </w:pPr>
            <w:r>
              <w:rPr>
                <w:rFonts w:ascii="Times New Roman" w:eastAsia="Times New Roman" w:hAnsi="Times New Roman" w:cs="Times New Roman"/>
                <w:sz w:val="22"/>
                <w:szCs w:val="22"/>
              </w:rPr>
              <w:t>Date</w:t>
            </w:r>
          </w:p>
        </w:tc>
        <w:tc>
          <w:tcPr>
            <w:tcW w:w="6462" w:type="dxa"/>
            <w:tcBorders>
              <w:top w:val="single" w:sz="6" w:space="0" w:color="000000"/>
              <w:left w:val="single" w:sz="6" w:space="0" w:color="000000"/>
              <w:bottom w:val="single" w:sz="6" w:space="0" w:color="000000"/>
              <w:right w:val="single" w:sz="6" w:space="0" w:color="000000"/>
            </w:tcBorders>
            <w:vAlign w:val="center"/>
          </w:tcPr>
          <w:p w14:paraId="69756D99" w14:textId="4C7C4EF4" w:rsidR="00642C58" w:rsidRDefault="00B859CC">
            <w:pPr>
              <w:rPr>
                <w:rFonts w:ascii="Times New Roman" w:eastAsia="Times New Roman" w:hAnsi="Times New Roman" w:cs="Times New Roman"/>
                <w:sz w:val="22"/>
                <w:szCs w:val="22"/>
              </w:rPr>
            </w:pPr>
            <w:r>
              <w:rPr>
                <w:rFonts w:ascii="Times New Roman" w:eastAsia="Times New Roman" w:hAnsi="Times New Roman" w:cs="Times New Roman"/>
                <w:sz w:val="22"/>
                <w:szCs w:val="22"/>
              </w:rPr>
              <w:t>What is happening</w:t>
            </w:r>
          </w:p>
        </w:tc>
      </w:tr>
      <w:tr w:rsidR="000472FC" w14:paraId="4003B696" w14:textId="77777777" w:rsidTr="00B859CC">
        <w:tc>
          <w:tcPr>
            <w:tcW w:w="2602" w:type="dxa"/>
            <w:tcBorders>
              <w:top w:val="single" w:sz="6" w:space="0" w:color="000000"/>
              <w:left w:val="single" w:sz="6" w:space="0" w:color="000000"/>
              <w:bottom w:val="single" w:sz="6" w:space="0" w:color="000000"/>
              <w:right w:val="single" w:sz="6" w:space="0" w:color="000000"/>
            </w:tcBorders>
            <w:vAlign w:val="center"/>
          </w:tcPr>
          <w:p w14:paraId="7B7532CE" w14:textId="77777777" w:rsidR="000472FC" w:rsidRDefault="00B859CC">
            <w:pPr>
              <w:rPr>
                <w:rFonts w:ascii="Times New Roman" w:eastAsia="Times New Roman" w:hAnsi="Times New Roman" w:cs="Times New Roman"/>
                <w:sz w:val="22"/>
                <w:szCs w:val="22"/>
              </w:rPr>
            </w:pPr>
            <w:r>
              <w:rPr>
                <w:rFonts w:ascii="Times New Roman" w:eastAsia="Times New Roman" w:hAnsi="Times New Roman" w:cs="Times New Roman"/>
                <w:sz w:val="22"/>
                <w:szCs w:val="22"/>
              </w:rPr>
              <w:t>August  28</w:t>
            </w:r>
          </w:p>
        </w:tc>
        <w:tc>
          <w:tcPr>
            <w:tcW w:w="6462" w:type="dxa"/>
            <w:tcBorders>
              <w:top w:val="single" w:sz="6" w:space="0" w:color="000000"/>
              <w:left w:val="single" w:sz="6" w:space="0" w:color="000000"/>
              <w:bottom w:val="single" w:sz="6" w:space="0" w:color="000000"/>
              <w:right w:val="single" w:sz="6" w:space="0" w:color="000000"/>
            </w:tcBorders>
            <w:vAlign w:val="center"/>
          </w:tcPr>
          <w:p w14:paraId="5A2B08F6" w14:textId="77777777" w:rsidR="000472FC" w:rsidRDefault="00B859CC">
            <w:pPr>
              <w:rPr>
                <w:rFonts w:ascii="Times New Roman" w:eastAsia="Times New Roman" w:hAnsi="Times New Roman" w:cs="Times New Roman"/>
                <w:sz w:val="22"/>
                <w:szCs w:val="22"/>
              </w:rPr>
            </w:pPr>
            <w:r>
              <w:rPr>
                <w:rFonts w:ascii="Times New Roman" w:eastAsia="Times New Roman" w:hAnsi="Times New Roman" w:cs="Times New Roman"/>
                <w:sz w:val="22"/>
                <w:szCs w:val="22"/>
              </w:rPr>
              <w:t>First day of classes.  Add/Drop Period Begins</w:t>
            </w:r>
          </w:p>
        </w:tc>
      </w:tr>
      <w:tr w:rsidR="000472FC" w14:paraId="24517EE7" w14:textId="77777777" w:rsidTr="00B859CC">
        <w:tc>
          <w:tcPr>
            <w:tcW w:w="2602" w:type="dxa"/>
            <w:tcBorders>
              <w:top w:val="single" w:sz="6" w:space="0" w:color="000000"/>
              <w:left w:val="single" w:sz="6" w:space="0" w:color="000000"/>
              <w:bottom w:val="single" w:sz="6" w:space="0" w:color="000000"/>
              <w:right w:val="single" w:sz="6" w:space="0" w:color="000000"/>
            </w:tcBorders>
            <w:vAlign w:val="center"/>
          </w:tcPr>
          <w:p w14:paraId="69805D93" w14:textId="77777777" w:rsidR="000472FC" w:rsidRDefault="00B859CC">
            <w:pPr>
              <w:rPr>
                <w:rFonts w:ascii="Times New Roman" w:eastAsia="Times New Roman" w:hAnsi="Times New Roman" w:cs="Times New Roman"/>
                <w:sz w:val="22"/>
                <w:szCs w:val="22"/>
              </w:rPr>
            </w:pPr>
            <w:r>
              <w:rPr>
                <w:rFonts w:ascii="Times New Roman" w:eastAsia="Times New Roman" w:hAnsi="Times New Roman" w:cs="Times New Roman"/>
                <w:sz w:val="22"/>
                <w:szCs w:val="22"/>
              </w:rPr>
              <w:t>September 03</w:t>
            </w:r>
          </w:p>
        </w:tc>
        <w:tc>
          <w:tcPr>
            <w:tcW w:w="6462" w:type="dxa"/>
            <w:tcBorders>
              <w:top w:val="single" w:sz="6" w:space="0" w:color="000000"/>
              <w:left w:val="single" w:sz="6" w:space="0" w:color="000000"/>
              <w:bottom w:val="single" w:sz="6" w:space="0" w:color="000000"/>
              <w:right w:val="single" w:sz="6" w:space="0" w:color="000000"/>
            </w:tcBorders>
            <w:vAlign w:val="center"/>
          </w:tcPr>
          <w:p w14:paraId="7C92BC5F" w14:textId="77777777" w:rsidR="000472FC" w:rsidRDefault="00B859CC">
            <w:pPr>
              <w:rPr>
                <w:rFonts w:ascii="Times New Roman" w:eastAsia="Times New Roman" w:hAnsi="Times New Roman" w:cs="Times New Roman"/>
                <w:sz w:val="22"/>
                <w:szCs w:val="22"/>
              </w:rPr>
            </w:pPr>
            <w:r>
              <w:rPr>
                <w:rFonts w:ascii="Times New Roman" w:eastAsia="Times New Roman" w:hAnsi="Times New Roman" w:cs="Times New Roman"/>
                <w:sz w:val="22"/>
                <w:szCs w:val="22"/>
              </w:rPr>
              <w:t>Add/Drop period ends at 11:55 PM</w:t>
            </w:r>
          </w:p>
        </w:tc>
      </w:tr>
      <w:tr w:rsidR="000472FC" w14:paraId="515BD49C" w14:textId="77777777" w:rsidTr="00B859CC">
        <w:tc>
          <w:tcPr>
            <w:tcW w:w="2602" w:type="dxa"/>
            <w:tcBorders>
              <w:top w:val="single" w:sz="6" w:space="0" w:color="000000"/>
              <w:left w:val="single" w:sz="6" w:space="0" w:color="000000"/>
              <w:bottom w:val="single" w:sz="6" w:space="0" w:color="000000"/>
              <w:right w:val="single" w:sz="6" w:space="0" w:color="000000"/>
            </w:tcBorders>
            <w:vAlign w:val="center"/>
          </w:tcPr>
          <w:p w14:paraId="657E1718" w14:textId="77777777" w:rsidR="000472FC" w:rsidRDefault="00B859CC">
            <w:pPr>
              <w:rPr>
                <w:rFonts w:ascii="Times New Roman" w:eastAsia="Times New Roman" w:hAnsi="Times New Roman" w:cs="Times New Roman"/>
                <w:sz w:val="22"/>
                <w:szCs w:val="22"/>
              </w:rPr>
            </w:pPr>
            <w:r>
              <w:rPr>
                <w:rFonts w:ascii="Times New Roman" w:eastAsia="Times New Roman" w:hAnsi="Times New Roman" w:cs="Times New Roman"/>
                <w:sz w:val="22"/>
                <w:szCs w:val="22"/>
              </w:rPr>
              <w:t>September 04</w:t>
            </w:r>
          </w:p>
        </w:tc>
        <w:tc>
          <w:tcPr>
            <w:tcW w:w="6462" w:type="dxa"/>
            <w:tcBorders>
              <w:top w:val="single" w:sz="6" w:space="0" w:color="000000"/>
              <w:left w:val="single" w:sz="6" w:space="0" w:color="000000"/>
              <w:bottom w:val="single" w:sz="6" w:space="0" w:color="000000"/>
              <w:right w:val="single" w:sz="6" w:space="0" w:color="000000"/>
            </w:tcBorders>
            <w:vAlign w:val="center"/>
          </w:tcPr>
          <w:p w14:paraId="3148CFE2" w14:textId="77777777" w:rsidR="000472FC" w:rsidRDefault="00B859CC">
            <w:pPr>
              <w:rPr>
                <w:rFonts w:ascii="Times New Roman" w:eastAsia="Times New Roman" w:hAnsi="Times New Roman" w:cs="Times New Roman"/>
                <w:sz w:val="22"/>
                <w:szCs w:val="22"/>
              </w:rPr>
            </w:pPr>
            <w:r>
              <w:rPr>
                <w:rFonts w:ascii="Times New Roman" w:eastAsia="Times New Roman" w:hAnsi="Times New Roman" w:cs="Times New Roman"/>
                <w:sz w:val="22"/>
                <w:szCs w:val="22"/>
              </w:rPr>
              <w:t>Labor Day – no classes</w:t>
            </w:r>
          </w:p>
        </w:tc>
      </w:tr>
      <w:tr w:rsidR="000472FC" w14:paraId="5652BDE2" w14:textId="77777777" w:rsidTr="00B859CC">
        <w:tc>
          <w:tcPr>
            <w:tcW w:w="2602" w:type="dxa"/>
            <w:tcBorders>
              <w:top w:val="single" w:sz="6" w:space="0" w:color="000000"/>
              <w:left w:val="single" w:sz="6" w:space="0" w:color="000000"/>
              <w:bottom w:val="single" w:sz="6" w:space="0" w:color="000000"/>
              <w:right w:val="single" w:sz="6" w:space="0" w:color="000000"/>
            </w:tcBorders>
            <w:vAlign w:val="center"/>
          </w:tcPr>
          <w:p w14:paraId="4AF857C3" w14:textId="77777777" w:rsidR="000472FC" w:rsidRDefault="00B859CC">
            <w:pPr>
              <w:rPr>
                <w:rFonts w:ascii="Times New Roman" w:eastAsia="Times New Roman" w:hAnsi="Times New Roman" w:cs="Times New Roman"/>
                <w:sz w:val="22"/>
                <w:szCs w:val="22"/>
              </w:rPr>
            </w:pPr>
            <w:r>
              <w:rPr>
                <w:rFonts w:ascii="Times New Roman" w:eastAsia="Times New Roman" w:hAnsi="Times New Roman" w:cs="Times New Roman"/>
                <w:sz w:val="22"/>
                <w:szCs w:val="22"/>
              </w:rPr>
              <w:t>September 06</w:t>
            </w:r>
          </w:p>
        </w:tc>
        <w:tc>
          <w:tcPr>
            <w:tcW w:w="6462" w:type="dxa"/>
            <w:tcBorders>
              <w:top w:val="single" w:sz="6" w:space="0" w:color="000000"/>
              <w:left w:val="single" w:sz="6" w:space="0" w:color="000000"/>
              <w:bottom w:val="single" w:sz="6" w:space="0" w:color="000000"/>
              <w:right w:val="single" w:sz="6" w:space="0" w:color="000000"/>
            </w:tcBorders>
            <w:vAlign w:val="center"/>
          </w:tcPr>
          <w:p w14:paraId="344BADAE" w14:textId="77777777" w:rsidR="000472FC" w:rsidRDefault="00B859CC">
            <w:pPr>
              <w:rPr>
                <w:rFonts w:ascii="Times New Roman" w:eastAsia="Times New Roman" w:hAnsi="Times New Roman" w:cs="Times New Roman"/>
                <w:sz w:val="22"/>
                <w:szCs w:val="22"/>
              </w:rPr>
            </w:pPr>
            <w:r>
              <w:rPr>
                <w:rFonts w:ascii="Times New Roman" w:eastAsia="Times New Roman" w:hAnsi="Times New Roman" w:cs="Times New Roman"/>
                <w:sz w:val="22"/>
                <w:szCs w:val="22"/>
              </w:rPr>
              <w:t>Quiz #1 - Chap. 1, 2.1-2.2</w:t>
            </w:r>
          </w:p>
        </w:tc>
      </w:tr>
      <w:tr w:rsidR="000472FC" w14:paraId="21BE1BC1" w14:textId="77777777" w:rsidTr="00B859CC">
        <w:tc>
          <w:tcPr>
            <w:tcW w:w="2602" w:type="dxa"/>
            <w:tcBorders>
              <w:top w:val="single" w:sz="6" w:space="0" w:color="000000"/>
              <w:left w:val="single" w:sz="6" w:space="0" w:color="000000"/>
              <w:bottom w:val="single" w:sz="6" w:space="0" w:color="000000"/>
              <w:right w:val="single" w:sz="6" w:space="0" w:color="000000"/>
            </w:tcBorders>
            <w:vAlign w:val="center"/>
          </w:tcPr>
          <w:p w14:paraId="3F4B607E" w14:textId="77777777" w:rsidR="000472FC" w:rsidRDefault="00B859CC">
            <w:pPr>
              <w:rPr>
                <w:rFonts w:ascii="Times New Roman" w:eastAsia="Times New Roman" w:hAnsi="Times New Roman" w:cs="Times New Roman"/>
                <w:sz w:val="22"/>
                <w:szCs w:val="22"/>
              </w:rPr>
            </w:pPr>
            <w:r>
              <w:rPr>
                <w:rFonts w:ascii="Times New Roman" w:eastAsia="Times New Roman" w:hAnsi="Times New Roman" w:cs="Times New Roman"/>
                <w:sz w:val="22"/>
                <w:szCs w:val="22"/>
              </w:rPr>
              <w:t>September 13</w:t>
            </w:r>
          </w:p>
        </w:tc>
        <w:tc>
          <w:tcPr>
            <w:tcW w:w="6462" w:type="dxa"/>
            <w:tcBorders>
              <w:top w:val="single" w:sz="6" w:space="0" w:color="000000"/>
              <w:left w:val="single" w:sz="6" w:space="0" w:color="000000"/>
              <w:bottom w:val="single" w:sz="6" w:space="0" w:color="000000"/>
              <w:right w:val="single" w:sz="6" w:space="0" w:color="000000"/>
            </w:tcBorders>
            <w:vAlign w:val="center"/>
          </w:tcPr>
          <w:p w14:paraId="49C19000" w14:textId="77777777" w:rsidR="000472FC" w:rsidRDefault="00B859CC">
            <w:pPr>
              <w:rPr>
                <w:rFonts w:ascii="Times New Roman" w:eastAsia="Times New Roman" w:hAnsi="Times New Roman" w:cs="Times New Roman"/>
                <w:sz w:val="22"/>
                <w:szCs w:val="22"/>
              </w:rPr>
            </w:pPr>
            <w:r>
              <w:rPr>
                <w:rFonts w:ascii="Times New Roman" w:eastAsia="Times New Roman" w:hAnsi="Times New Roman" w:cs="Times New Roman"/>
                <w:sz w:val="22"/>
                <w:szCs w:val="22"/>
              </w:rPr>
              <w:t>Test #1 - Chap. 1, 2, 4.1, 5.1</w:t>
            </w:r>
          </w:p>
        </w:tc>
      </w:tr>
      <w:tr w:rsidR="000472FC" w14:paraId="33BE1EAE" w14:textId="77777777" w:rsidTr="00B859CC">
        <w:tc>
          <w:tcPr>
            <w:tcW w:w="2602" w:type="dxa"/>
            <w:tcBorders>
              <w:top w:val="single" w:sz="6" w:space="0" w:color="000000"/>
              <w:left w:val="single" w:sz="6" w:space="0" w:color="000000"/>
              <w:bottom w:val="single" w:sz="6" w:space="0" w:color="000000"/>
              <w:right w:val="single" w:sz="6" w:space="0" w:color="000000"/>
            </w:tcBorders>
            <w:vAlign w:val="center"/>
          </w:tcPr>
          <w:p w14:paraId="153B8718" w14:textId="77777777" w:rsidR="000472FC" w:rsidRDefault="00B859CC">
            <w:pPr>
              <w:rPr>
                <w:rFonts w:ascii="Times New Roman" w:eastAsia="Times New Roman" w:hAnsi="Times New Roman" w:cs="Times New Roman"/>
                <w:sz w:val="22"/>
                <w:szCs w:val="22"/>
              </w:rPr>
            </w:pPr>
            <w:r>
              <w:rPr>
                <w:rFonts w:ascii="Times New Roman" w:eastAsia="Times New Roman" w:hAnsi="Times New Roman" w:cs="Times New Roman"/>
                <w:sz w:val="22"/>
                <w:szCs w:val="22"/>
              </w:rPr>
              <w:t>October 04</w:t>
            </w:r>
          </w:p>
        </w:tc>
        <w:tc>
          <w:tcPr>
            <w:tcW w:w="6462" w:type="dxa"/>
            <w:tcBorders>
              <w:top w:val="single" w:sz="6" w:space="0" w:color="000000"/>
              <w:left w:val="single" w:sz="6" w:space="0" w:color="000000"/>
              <w:bottom w:val="single" w:sz="6" w:space="0" w:color="000000"/>
              <w:right w:val="single" w:sz="6" w:space="0" w:color="000000"/>
            </w:tcBorders>
            <w:vAlign w:val="center"/>
          </w:tcPr>
          <w:p w14:paraId="27BA5E3D" w14:textId="77777777" w:rsidR="000472FC" w:rsidRDefault="00B859CC">
            <w:pPr>
              <w:rPr>
                <w:rFonts w:ascii="Times New Roman" w:eastAsia="Times New Roman" w:hAnsi="Times New Roman" w:cs="Times New Roman"/>
                <w:sz w:val="22"/>
                <w:szCs w:val="22"/>
              </w:rPr>
            </w:pPr>
            <w:r>
              <w:rPr>
                <w:rFonts w:ascii="Times New Roman" w:eastAsia="Times New Roman" w:hAnsi="Times New Roman" w:cs="Times New Roman"/>
                <w:sz w:val="22"/>
                <w:szCs w:val="22"/>
              </w:rPr>
              <w:t>Test #2 - Chap. 5.2-5.5, 6.1-6.5, 7.1-7.5</w:t>
            </w:r>
          </w:p>
        </w:tc>
      </w:tr>
      <w:tr w:rsidR="000472FC" w14:paraId="26D9B135" w14:textId="77777777" w:rsidTr="00B859CC">
        <w:tc>
          <w:tcPr>
            <w:tcW w:w="2602" w:type="dxa"/>
            <w:tcBorders>
              <w:top w:val="single" w:sz="6" w:space="0" w:color="000000"/>
              <w:left w:val="single" w:sz="6" w:space="0" w:color="000000"/>
              <w:bottom w:val="single" w:sz="6" w:space="0" w:color="000000"/>
              <w:right w:val="single" w:sz="6" w:space="0" w:color="000000"/>
            </w:tcBorders>
            <w:vAlign w:val="center"/>
          </w:tcPr>
          <w:p w14:paraId="1FABCEDB" w14:textId="77777777" w:rsidR="000472FC" w:rsidRDefault="00B859CC">
            <w:pPr>
              <w:rPr>
                <w:rFonts w:ascii="Times New Roman" w:eastAsia="Times New Roman" w:hAnsi="Times New Roman" w:cs="Times New Roman"/>
                <w:sz w:val="22"/>
                <w:szCs w:val="22"/>
              </w:rPr>
            </w:pPr>
            <w:r>
              <w:rPr>
                <w:rFonts w:ascii="Times New Roman" w:eastAsia="Times New Roman" w:hAnsi="Times New Roman" w:cs="Times New Roman"/>
                <w:sz w:val="22"/>
                <w:szCs w:val="22"/>
              </w:rPr>
              <w:t>October 09</w:t>
            </w:r>
          </w:p>
        </w:tc>
        <w:tc>
          <w:tcPr>
            <w:tcW w:w="6462" w:type="dxa"/>
            <w:tcBorders>
              <w:top w:val="single" w:sz="6" w:space="0" w:color="000000"/>
              <w:left w:val="single" w:sz="6" w:space="0" w:color="000000"/>
              <w:bottom w:val="single" w:sz="6" w:space="0" w:color="000000"/>
              <w:right w:val="single" w:sz="6" w:space="0" w:color="000000"/>
            </w:tcBorders>
            <w:vAlign w:val="center"/>
          </w:tcPr>
          <w:p w14:paraId="1D2B72A4" w14:textId="77777777" w:rsidR="000472FC" w:rsidRDefault="00B859CC">
            <w:pPr>
              <w:rPr>
                <w:rFonts w:ascii="Times New Roman" w:eastAsia="Times New Roman" w:hAnsi="Times New Roman" w:cs="Times New Roman"/>
                <w:sz w:val="22"/>
                <w:szCs w:val="22"/>
              </w:rPr>
            </w:pPr>
            <w:r>
              <w:rPr>
                <w:rFonts w:ascii="Times New Roman" w:eastAsia="Times New Roman" w:hAnsi="Times New Roman" w:cs="Times New Roman"/>
                <w:sz w:val="22"/>
                <w:szCs w:val="22"/>
              </w:rPr>
              <w:t>Fall Break - no classes</w:t>
            </w:r>
          </w:p>
        </w:tc>
      </w:tr>
      <w:tr w:rsidR="000472FC" w14:paraId="47E34147" w14:textId="77777777" w:rsidTr="00B859CC">
        <w:tc>
          <w:tcPr>
            <w:tcW w:w="2602" w:type="dxa"/>
            <w:tcBorders>
              <w:top w:val="single" w:sz="6" w:space="0" w:color="000000"/>
              <w:left w:val="single" w:sz="6" w:space="0" w:color="000000"/>
              <w:bottom w:val="single" w:sz="6" w:space="0" w:color="000000"/>
              <w:right w:val="single" w:sz="6" w:space="0" w:color="000000"/>
            </w:tcBorders>
            <w:vAlign w:val="center"/>
          </w:tcPr>
          <w:p w14:paraId="086FF781" w14:textId="77777777" w:rsidR="000472FC" w:rsidRDefault="00B859CC">
            <w:pPr>
              <w:rPr>
                <w:rFonts w:ascii="Times New Roman" w:eastAsia="Times New Roman" w:hAnsi="Times New Roman" w:cs="Times New Roman"/>
                <w:sz w:val="22"/>
                <w:szCs w:val="22"/>
              </w:rPr>
            </w:pPr>
            <w:r>
              <w:rPr>
                <w:rFonts w:ascii="Times New Roman" w:eastAsia="Times New Roman" w:hAnsi="Times New Roman" w:cs="Times New Roman"/>
                <w:sz w:val="22"/>
                <w:szCs w:val="22"/>
              </w:rPr>
              <w:t>October 25</w:t>
            </w:r>
          </w:p>
        </w:tc>
        <w:tc>
          <w:tcPr>
            <w:tcW w:w="6462" w:type="dxa"/>
            <w:tcBorders>
              <w:top w:val="single" w:sz="6" w:space="0" w:color="000000"/>
              <w:left w:val="single" w:sz="6" w:space="0" w:color="000000"/>
              <w:bottom w:val="single" w:sz="6" w:space="0" w:color="000000"/>
              <w:right w:val="single" w:sz="6" w:space="0" w:color="000000"/>
            </w:tcBorders>
            <w:vAlign w:val="center"/>
          </w:tcPr>
          <w:p w14:paraId="4A76BAA6" w14:textId="77777777" w:rsidR="000472FC" w:rsidRDefault="00B859CC">
            <w:pPr>
              <w:rPr>
                <w:rFonts w:ascii="Times New Roman" w:eastAsia="Times New Roman" w:hAnsi="Times New Roman" w:cs="Times New Roman"/>
                <w:sz w:val="22"/>
                <w:szCs w:val="22"/>
              </w:rPr>
            </w:pPr>
            <w:r>
              <w:rPr>
                <w:rFonts w:ascii="Times New Roman" w:eastAsia="Times New Roman" w:hAnsi="Times New Roman" w:cs="Times New Roman"/>
                <w:sz w:val="22"/>
                <w:szCs w:val="22"/>
              </w:rPr>
              <w:t>Test #3 - Chap. 11.1-11.4, 3.1, 3.2</w:t>
            </w:r>
          </w:p>
        </w:tc>
      </w:tr>
      <w:tr w:rsidR="000472FC" w14:paraId="716032EB" w14:textId="77777777" w:rsidTr="00B859CC">
        <w:tc>
          <w:tcPr>
            <w:tcW w:w="2602" w:type="dxa"/>
            <w:tcBorders>
              <w:top w:val="single" w:sz="6" w:space="0" w:color="000000"/>
              <w:left w:val="single" w:sz="6" w:space="0" w:color="000000"/>
              <w:bottom w:val="single" w:sz="6" w:space="0" w:color="000000"/>
              <w:right w:val="single" w:sz="6" w:space="0" w:color="000000"/>
            </w:tcBorders>
            <w:vAlign w:val="center"/>
          </w:tcPr>
          <w:p w14:paraId="744C2BDD" w14:textId="77777777" w:rsidR="000472FC" w:rsidRDefault="00B859CC">
            <w:pPr>
              <w:rPr>
                <w:rFonts w:ascii="Times New Roman" w:eastAsia="Times New Roman" w:hAnsi="Times New Roman" w:cs="Times New Roman"/>
                <w:sz w:val="22"/>
                <w:szCs w:val="22"/>
              </w:rPr>
            </w:pPr>
            <w:r>
              <w:rPr>
                <w:rFonts w:ascii="Times New Roman" w:eastAsia="Times New Roman" w:hAnsi="Times New Roman" w:cs="Times New Roman"/>
                <w:sz w:val="22"/>
                <w:szCs w:val="22"/>
              </w:rPr>
              <w:t>November 15</w:t>
            </w:r>
          </w:p>
        </w:tc>
        <w:tc>
          <w:tcPr>
            <w:tcW w:w="6462" w:type="dxa"/>
            <w:tcBorders>
              <w:top w:val="single" w:sz="6" w:space="0" w:color="000000"/>
              <w:left w:val="single" w:sz="6" w:space="0" w:color="000000"/>
              <w:bottom w:val="single" w:sz="6" w:space="0" w:color="000000"/>
              <w:right w:val="single" w:sz="6" w:space="0" w:color="000000"/>
            </w:tcBorders>
            <w:vAlign w:val="center"/>
          </w:tcPr>
          <w:p w14:paraId="293BACC8" w14:textId="77777777" w:rsidR="000472FC" w:rsidRDefault="00B859CC">
            <w:pP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Test #4 - Chap. 3.3, 3.4 (to </w:t>
            </w:r>
            <w:proofErr w:type="spellStart"/>
            <w:r>
              <w:rPr>
                <w:rFonts w:ascii="Times New Roman" w:eastAsia="Times New Roman" w:hAnsi="Times New Roman" w:cs="Times New Roman"/>
                <w:sz w:val="22"/>
                <w:szCs w:val="22"/>
              </w:rPr>
              <w:t>pg</w:t>
            </w:r>
            <w:proofErr w:type="spellEnd"/>
            <w:r>
              <w:rPr>
                <w:rFonts w:ascii="Times New Roman" w:eastAsia="Times New Roman" w:hAnsi="Times New Roman" w:cs="Times New Roman"/>
                <w:sz w:val="22"/>
                <w:szCs w:val="22"/>
              </w:rPr>
              <w:t xml:space="preserve"> 66), 4.2 (to </w:t>
            </w:r>
            <w:proofErr w:type="spellStart"/>
            <w:r>
              <w:rPr>
                <w:rFonts w:ascii="Times New Roman" w:eastAsia="Times New Roman" w:hAnsi="Times New Roman" w:cs="Times New Roman"/>
                <w:sz w:val="22"/>
                <w:szCs w:val="22"/>
              </w:rPr>
              <w:t>pg</w:t>
            </w:r>
            <w:proofErr w:type="spellEnd"/>
            <w:r>
              <w:rPr>
                <w:rFonts w:ascii="Times New Roman" w:eastAsia="Times New Roman" w:hAnsi="Times New Roman" w:cs="Times New Roman"/>
                <w:sz w:val="22"/>
                <w:szCs w:val="22"/>
              </w:rPr>
              <w:t xml:space="preserve"> 83), 12.1, 15.1-15.4</w:t>
            </w:r>
          </w:p>
        </w:tc>
      </w:tr>
      <w:tr w:rsidR="000472FC" w14:paraId="33617134" w14:textId="77777777" w:rsidTr="00B859CC">
        <w:tc>
          <w:tcPr>
            <w:tcW w:w="2602" w:type="dxa"/>
            <w:tcBorders>
              <w:top w:val="single" w:sz="6" w:space="0" w:color="000000"/>
              <w:left w:val="single" w:sz="6" w:space="0" w:color="000000"/>
              <w:bottom w:val="single" w:sz="6" w:space="0" w:color="000000"/>
              <w:right w:val="single" w:sz="6" w:space="0" w:color="000000"/>
            </w:tcBorders>
            <w:vAlign w:val="center"/>
          </w:tcPr>
          <w:p w14:paraId="128E5F67" w14:textId="77777777" w:rsidR="000472FC" w:rsidRDefault="00B859CC">
            <w:pPr>
              <w:rPr>
                <w:rFonts w:ascii="Times New Roman" w:eastAsia="Times New Roman" w:hAnsi="Times New Roman" w:cs="Times New Roman"/>
                <w:sz w:val="22"/>
                <w:szCs w:val="22"/>
              </w:rPr>
            </w:pPr>
            <w:r>
              <w:rPr>
                <w:rFonts w:ascii="Times New Roman" w:eastAsia="Times New Roman" w:hAnsi="Times New Roman" w:cs="Times New Roman"/>
                <w:sz w:val="22"/>
                <w:szCs w:val="22"/>
              </w:rPr>
              <w:t>November 22 - 26</w:t>
            </w:r>
          </w:p>
        </w:tc>
        <w:tc>
          <w:tcPr>
            <w:tcW w:w="6462" w:type="dxa"/>
            <w:tcBorders>
              <w:top w:val="single" w:sz="6" w:space="0" w:color="000000"/>
              <w:left w:val="single" w:sz="6" w:space="0" w:color="000000"/>
              <w:bottom w:val="single" w:sz="6" w:space="0" w:color="000000"/>
              <w:right w:val="single" w:sz="6" w:space="0" w:color="000000"/>
            </w:tcBorders>
            <w:vAlign w:val="center"/>
          </w:tcPr>
          <w:p w14:paraId="7AEEB9F9" w14:textId="77777777" w:rsidR="000472FC" w:rsidRDefault="00B859CC">
            <w:pPr>
              <w:rPr>
                <w:rFonts w:ascii="Times New Roman" w:eastAsia="Times New Roman" w:hAnsi="Times New Roman" w:cs="Times New Roman"/>
                <w:sz w:val="22"/>
                <w:szCs w:val="22"/>
              </w:rPr>
            </w:pPr>
            <w:r>
              <w:rPr>
                <w:rFonts w:ascii="Times New Roman" w:eastAsia="Times New Roman" w:hAnsi="Times New Roman" w:cs="Times New Roman"/>
                <w:sz w:val="22"/>
                <w:szCs w:val="22"/>
              </w:rPr>
              <w:t>Thanksgiving Break - no classes</w:t>
            </w:r>
          </w:p>
        </w:tc>
      </w:tr>
      <w:tr w:rsidR="000472FC" w14:paraId="75F72C53" w14:textId="77777777" w:rsidTr="00B859CC">
        <w:tc>
          <w:tcPr>
            <w:tcW w:w="2602" w:type="dxa"/>
            <w:tcBorders>
              <w:top w:val="single" w:sz="6" w:space="0" w:color="000000"/>
              <w:left w:val="single" w:sz="6" w:space="0" w:color="000000"/>
              <w:bottom w:val="single" w:sz="6" w:space="0" w:color="000000"/>
              <w:right w:val="single" w:sz="6" w:space="0" w:color="000000"/>
            </w:tcBorders>
            <w:vAlign w:val="center"/>
          </w:tcPr>
          <w:p w14:paraId="3C40B986" w14:textId="77777777" w:rsidR="000472FC" w:rsidRDefault="00B859CC">
            <w:pPr>
              <w:rPr>
                <w:rFonts w:ascii="Times New Roman" w:eastAsia="Times New Roman" w:hAnsi="Times New Roman" w:cs="Times New Roman"/>
                <w:sz w:val="22"/>
                <w:szCs w:val="22"/>
              </w:rPr>
            </w:pPr>
            <w:r>
              <w:rPr>
                <w:rFonts w:ascii="Times New Roman" w:eastAsia="Times New Roman" w:hAnsi="Times New Roman" w:cs="Times New Roman"/>
                <w:sz w:val="22"/>
                <w:szCs w:val="22"/>
              </w:rPr>
              <w:t>December 04</w:t>
            </w:r>
          </w:p>
        </w:tc>
        <w:tc>
          <w:tcPr>
            <w:tcW w:w="6462" w:type="dxa"/>
            <w:tcBorders>
              <w:top w:val="single" w:sz="6" w:space="0" w:color="000000"/>
              <w:left w:val="single" w:sz="6" w:space="0" w:color="000000"/>
              <w:bottom w:val="single" w:sz="6" w:space="0" w:color="000000"/>
              <w:right w:val="single" w:sz="6" w:space="0" w:color="000000"/>
            </w:tcBorders>
            <w:vAlign w:val="center"/>
          </w:tcPr>
          <w:p w14:paraId="1A1A1728" w14:textId="77777777" w:rsidR="000472FC" w:rsidRDefault="00B859CC">
            <w:pPr>
              <w:rPr>
                <w:rFonts w:ascii="Times New Roman" w:eastAsia="Times New Roman" w:hAnsi="Times New Roman" w:cs="Times New Roman"/>
                <w:sz w:val="22"/>
                <w:szCs w:val="22"/>
              </w:rPr>
            </w:pPr>
            <w:r>
              <w:rPr>
                <w:rFonts w:ascii="Times New Roman" w:eastAsia="Times New Roman" w:hAnsi="Times New Roman" w:cs="Times New Roman"/>
                <w:sz w:val="22"/>
                <w:szCs w:val="22"/>
              </w:rPr>
              <w:t>Last day to withdraw from full semester courses</w:t>
            </w:r>
          </w:p>
        </w:tc>
      </w:tr>
      <w:tr w:rsidR="000472FC" w14:paraId="596B0165" w14:textId="77777777" w:rsidTr="00B859CC">
        <w:tc>
          <w:tcPr>
            <w:tcW w:w="2602" w:type="dxa"/>
            <w:tcBorders>
              <w:top w:val="single" w:sz="6" w:space="0" w:color="000000"/>
              <w:left w:val="single" w:sz="6" w:space="0" w:color="000000"/>
              <w:bottom w:val="single" w:sz="6" w:space="0" w:color="000000"/>
              <w:right w:val="single" w:sz="6" w:space="0" w:color="000000"/>
            </w:tcBorders>
            <w:vAlign w:val="center"/>
          </w:tcPr>
          <w:p w14:paraId="266C6158" w14:textId="77777777" w:rsidR="000472FC" w:rsidRDefault="00B859CC">
            <w:pPr>
              <w:rPr>
                <w:rFonts w:ascii="Times New Roman" w:eastAsia="Times New Roman" w:hAnsi="Times New Roman" w:cs="Times New Roman"/>
                <w:sz w:val="22"/>
                <w:szCs w:val="22"/>
              </w:rPr>
            </w:pPr>
            <w:r>
              <w:rPr>
                <w:rFonts w:ascii="Times New Roman" w:eastAsia="Times New Roman" w:hAnsi="Times New Roman" w:cs="Times New Roman"/>
                <w:sz w:val="22"/>
                <w:szCs w:val="22"/>
              </w:rPr>
              <w:t>December 11 </w:t>
            </w:r>
          </w:p>
        </w:tc>
        <w:tc>
          <w:tcPr>
            <w:tcW w:w="6462" w:type="dxa"/>
            <w:tcBorders>
              <w:top w:val="single" w:sz="6" w:space="0" w:color="000000"/>
              <w:left w:val="single" w:sz="6" w:space="0" w:color="000000"/>
              <w:bottom w:val="single" w:sz="6" w:space="0" w:color="000000"/>
              <w:right w:val="single" w:sz="6" w:space="0" w:color="000000"/>
            </w:tcBorders>
            <w:vAlign w:val="center"/>
          </w:tcPr>
          <w:p w14:paraId="26DF23BE" w14:textId="77777777" w:rsidR="000472FC" w:rsidRDefault="00B859CC">
            <w:pPr>
              <w:rPr>
                <w:rFonts w:ascii="Times New Roman" w:eastAsia="Times New Roman" w:hAnsi="Times New Roman" w:cs="Times New Roman"/>
                <w:sz w:val="22"/>
                <w:szCs w:val="22"/>
              </w:rPr>
            </w:pPr>
            <w:r>
              <w:rPr>
                <w:rFonts w:ascii="Times New Roman" w:eastAsia="Times New Roman" w:hAnsi="Times New Roman" w:cs="Times New Roman"/>
                <w:sz w:val="22"/>
                <w:szCs w:val="22"/>
              </w:rPr>
              <w:t>Last day of class.  Last day to elect Pass/Fail for full-semester courses.</w:t>
            </w:r>
          </w:p>
        </w:tc>
      </w:tr>
      <w:tr w:rsidR="000472FC" w14:paraId="26D0366E" w14:textId="77777777" w:rsidTr="00B859CC">
        <w:tc>
          <w:tcPr>
            <w:tcW w:w="2602" w:type="dxa"/>
            <w:tcBorders>
              <w:top w:val="single" w:sz="6" w:space="0" w:color="000000"/>
              <w:left w:val="single" w:sz="6" w:space="0" w:color="000000"/>
              <w:bottom w:val="single" w:sz="6" w:space="0" w:color="000000"/>
              <w:right w:val="single" w:sz="6" w:space="0" w:color="000000"/>
            </w:tcBorders>
            <w:vAlign w:val="center"/>
          </w:tcPr>
          <w:p w14:paraId="79216391" w14:textId="2AAD49BD" w:rsidR="000472FC" w:rsidRDefault="00B859CC">
            <w:pPr>
              <w:rPr>
                <w:rFonts w:ascii="Times New Roman" w:eastAsia="Times New Roman" w:hAnsi="Times New Roman" w:cs="Times New Roman"/>
                <w:sz w:val="22"/>
                <w:szCs w:val="22"/>
              </w:rPr>
            </w:pPr>
            <w:r>
              <w:rPr>
                <w:rFonts w:ascii="Times New Roman" w:eastAsia="Times New Roman" w:hAnsi="Times New Roman" w:cs="Times New Roman"/>
                <w:sz w:val="22"/>
                <w:szCs w:val="22"/>
              </w:rPr>
              <w:t>December  NOTE</w:t>
            </w:r>
            <w:r w:rsidR="00EE583F">
              <w:rPr>
                <w:rFonts w:ascii="Times New Roman" w:eastAsia="Times New Roman" w:hAnsi="Times New Roman" w:cs="Times New Roman"/>
                <w:sz w:val="22"/>
                <w:szCs w:val="22"/>
              </w:rPr>
              <w:t xml:space="preserve"> the</w:t>
            </w:r>
            <w:r>
              <w:rPr>
                <w:rFonts w:ascii="Times New Roman" w:eastAsia="Times New Roman" w:hAnsi="Times New Roman" w:cs="Times New Roman"/>
                <w:sz w:val="22"/>
                <w:szCs w:val="22"/>
              </w:rPr>
              <w:t xml:space="preserve"> time</w:t>
            </w:r>
            <w:r w:rsidR="00EE583F">
              <w:rPr>
                <w:rFonts w:ascii="Times New Roman" w:eastAsia="Times New Roman" w:hAnsi="Times New Roman" w:cs="Times New Roman"/>
                <w:sz w:val="22"/>
                <w:szCs w:val="22"/>
              </w:rPr>
              <w:t xml:space="preserve"> change</w:t>
            </w:r>
            <w:r>
              <w:rPr>
                <w:rFonts w:ascii="Times New Roman" w:eastAsia="Times New Roman" w:hAnsi="Times New Roman" w:cs="Times New Roman"/>
                <w:sz w:val="22"/>
                <w:szCs w:val="22"/>
              </w:rPr>
              <w:t>.</w:t>
            </w:r>
            <w:r w:rsidR="00EE583F">
              <w:rPr>
                <w:rFonts w:ascii="Times New Roman" w:eastAsia="Times New Roman" w:hAnsi="Times New Roman" w:cs="Times New Roman"/>
                <w:sz w:val="22"/>
                <w:szCs w:val="22"/>
              </w:rPr>
              <w:t xml:space="preserve"> Not class time.</w:t>
            </w:r>
          </w:p>
        </w:tc>
        <w:tc>
          <w:tcPr>
            <w:tcW w:w="6462" w:type="dxa"/>
            <w:tcBorders>
              <w:top w:val="single" w:sz="6" w:space="0" w:color="000000"/>
              <w:left w:val="single" w:sz="6" w:space="0" w:color="000000"/>
              <w:bottom w:val="single" w:sz="6" w:space="0" w:color="000000"/>
              <w:right w:val="single" w:sz="6" w:space="0" w:color="000000"/>
            </w:tcBorders>
            <w:vAlign w:val="center"/>
          </w:tcPr>
          <w:p w14:paraId="3D70AE01" w14:textId="38A138E7" w:rsidR="000472FC" w:rsidRDefault="00B859CC" w:rsidP="00EE583F">
            <w:pPr>
              <w:rPr>
                <w:rFonts w:ascii="Times New Roman" w:eastAsia="Times New Roman" w:hAnsi="Times New Roman" w:cs="Times New Roman"/>
                <w:b/>
                <w:sz w:val="22"/>
                <w:szCs w:val="22"/>
              </w:rPr>
            </w:pPr>
            <w:r>
              <w:rPr>
                <w:rFonts w:ascii="Times New Roman" w:eastAsia="Times New Roman" w:hAnsi="Times New Roman" w:cs="Times New Roman"/>
                <w:b/>
                <w:sz w:val="22"/>
                <w:szCs w:val="22"/>
              </w:rPr>
              <w:t xml:space="preserve">Test #5 </w:t>
            </w:r>
            <w:r w:rsidR="003A435A">
              <w:rPr>
                <w:rFonts w:ascii="Times New Roman" w:eastAsia="Times New Roman" w:hAnsi="Times New Roman" w:cs="Times New Roman"/>
                <w:b/>
                <w:sz w:val="22"/>
                <w:szCs w:val="22"/>
              </w:rPr>
              <w:t>–</w:t>
            </w:r>
            <w:r w:rsidR="00EE583F">
              <w:rPr>
                <w:rFonts w:ascii="Times New Roman" w:eastAsia="Times New Roman" w:hAnsi="Times New Roman" w:cs="Times New Roman"/>
                <w:b/>
                <w:sz w:val="22"/>
                <w:szCs w:val="22"/>
              </w:rPr>
              <w:t xml:space="preserve"> December 15</w:t>
            </w:r>
            <w:r w:rsidR="00EE583F" w:rsidRPr="00EE583F">
              <w:rPr>
                <w:rFonts w:ascii="Times New Roman" w:eastAsia="Times New Roman" w:hAnsi="Times New Roman" w:cs="Times New Roman"/>
                <w:b/>
                <w:sz w:val="22"/>
                <w:szCs w:val="22"/>
                <w:vertAlign w:val="superscript"/>
              </w:rPr>
              <w:t>th</w:t>
            </w:r>
            <w:r w:rsidR="00EE583F">
              <w:rPr>
                <w:rFonts w:ascii="Times New Roman" w:eastAsia="Times New Roman" w:hAnsi="Times New Roman" w:cs="Times New Roman"/>
                <w:b/>
                <w:sz w:val="22"/>
                <w:szCs w:val="22"/>
              </w:rPr>
              <w:t>, 3:30 pm</w:t>
            </w:r>
            <w:r>
              <w:rPr>
                <w:rFonts w:ascii="Times New Roman" w:eastAsia="Times New Roman" w:hAnsi="Times New Roman" w:cs="Times New Roman"/>
                <w:b/>
                <w:sz w:val="22"/>
                <w:szCs w:val="22"/>
              </w:rPr>
              <w:t xml:space="preserve"> Ch. 20.3-20.5, 21.1-21.3</w:t>
            </w:r>
          </w:p>
        </w:tc>
      </w:tr>
    </w:tbl>
    <w:p w14:paraId="1CC4DA2D" w14:textId="7DBF7227" w:rsidR="000472FC" w:rsidRPr="00EE583F" w:rsidRDefault="00B859CC" w:rsidP="00EE583F">
      <w:pPr>
        <w:pStyle w:val="Heading1"/>
      </w:pPr>
      <w:r w:rsidRPr="00EE583F">
        <w:t>HOW YOU CAN SUCCEED</w:t>
      </w:r>
    </w:p>
    <w:p w14:paraId="46F2BD60" w14:textId="77777777" w:rsidR="000472FC" w:rsidRDefault="00B859CC" w:rsidP="00EE583F">
      <w:r>
        <w:t xml:space="preserve">BIOL 117 students achieve success through unique paths that have common characteristics. They strategically plan for a task, monitor their performance on the </w:t>
      </w:r>
      <w:r>
        <w:t>task, reflect on whether their plans did, in fact, help them succeed, and finally modify their plans, if helpful. They also know that this cycle of learning is a process that requires them to take the first step and expect that success in different courses</w:t>
      </w:r>
      <w:r>
        <w:t xml:space="preserve"> may require different strategies. Thus, your faculty members have designed BIOL 117 with a range of resources for you to incorporate into your strategies for learning. In past semesters, we have found that students who take an active approach to learning–</w:t>
      </w:r>
      <w:r>
        <w:t>using these resources regularly–earn on average a full letter grade higher than those who do not. Here are some helps:    </w:t>
      </w:r>
    </w:p>
    <w:p w14:paraId="6957DB39" w14:textId="77777777" w:rsidR="000472FC" w:rsidRDefault="00B859CC" w:rsidP="00EE583F">
      <w:pPr>
        <w:pStyle w:val="Heading3"/>
      </w:pPr>
      <w:r>
        <w:t>Biology Learning Center:</w:t>
      </w:r>
    </w:p>
    <w:p w14:paraId="6A820141" w14:textId="77777777" w:rsidR="000472FC" w:rsidRDefault="00B859CC" w:rsidP="00EE583F">
      <w:r>
        <w:t>In the Biology Learning Center, you can find tutors, office hours for supplemental instructors (SIs), and of</w:t>
      </w:r>
      <w:r>
        <w:t xml:space="preserve">fice hours for the </w:t>
      </w:r>
      <w:proofErr w:type="gramStart"/>
      <w:r>
        <w:t>Biology</w:t>
      </w:r>
      <w:proofErr w:type="gramEnd"/>
      <w:r>
        <w:t xml:space="preserve"> 117 faculty. Not all tutors in the Biology Learning Center </w:t>
      </w:r>
      <w:r>
        <w:lastRenderedPageBreak/>
        <w:t>are assigned to Biology 117, but rather other classes. Tutors may schedule review activities or assist forming peer study groups.</w:t>
      </w:r>
    </w:p>
    <w:p w14:paraId="18771BDE" w14:textId="77777777" w:rsidR="000472FC" w:rsidRDefault="00B859CC" w:rsidP="00EE583F">
      <w:pPr>
        <w:pStyle w:val="Heading3"/>
      </w:pPr>
      <w:r>
        <w:t>Class Activities and Preparation:</w:t>
      </w:r>
    </w:p>
    <w:p w14:paraId="2C74D3CA" w14:textId="77777777" w:rsidR="000472FC" w:rsidRDefault="00B859CC" w:rsidP="00EE583F">
      <w:r>
        <w:t>Your class meets in-person, 3 times per week.  Being prepared before class is an important part of the learning process. As noted above, there are weekly assignments that will help you with being ready for the material presented during the lecture.  In-per</w:t>
      </w:r>
      <w:r>
        <w:t xml:space="preserve">son class sessions will be used to give you time to work on activities, discuss concepts, and ask questions. Each year class participation is strongly linked to </w:t>
      </w:r>
      <w:proofErr w:type="gramStart"/>
      <w:r>
        <w:t>success, and</w:t>
      </w:r>
      <w:proofErr w:type="gramEnd"/>
      <w:r>
        <w:t xml:space="preserve"> is strongly encouraged. “Active learning” activities during class have been carefu</w:t>
      </w:r>
      <w:r>
        <w:t>lly chosen to help you discover and master the more difficult areas of content with which students in past semesters have struggled.  The activities work best if done in groups of 2 or 3 people. Often it is during these group activities where you become aw</w:t>
      </w:r>
      <w:r>
        <w:t>are of the things that confuse you. </w:t>
      </w:r>
    </w:p>
    <w:p w14:paraId="18EDB272" w14:textId="77777777" w:rsidR="000472FC" w:rsidRDefault="00B859CC" w:rsidP="00EE583F">
      <w:r>
        <w:t xml:space="preserve">During class we will sometimes use Reef polling.  REEF Polling by </w:t>
      </w:r>
      <w:proofErr w:type="spellStart"/>
      <w:r>
        <w:t>i</w:t>
      </w:r>
      <w:proofErr w:type="spellEnd"/>
      <w:r>
        <w:t>&gt;clicker lets you use your laptop, smart phone, or tablet to answer questions in class.  It is included with your purchase of the Achieve access. </w:t>
      </w:r>
    </w:p>
    <w:p w14:paraId="71E36C85" w14:textId="77777777" w:rsidR="000472FC" w:rsidRDefault="00B859CC" w:rsidP="00EE583F">
      <w:pPr>
        <w:pStyle w:val="Heading3"/>
      </w:pPr>
      <w:r>
        <w:t>Suppl</w:t>
      </w:r>
      <w:r>
        <w:t>emental Instructors:</w:t>
      </w:r>
    </w:p>
    <w:p w14:paraId="3CC7117E" w14:textId="31ED369E" w:rsidR="000472FC" w:rsidRDefault="00B859CC" w:rsidP="00EE583F">
      <w:r>
        <w:t>Supplemental instructors (SI) will also teach in this class.  The SI sessions are facilitated by trained peer leaders and will focus on mastery of the content and concepts.  Times for SI sessions will be placed on the announcements.  S</w:t>
      </w:r>
      <w:r>
        <w:t>tudying with the help of an SI can increase your chances of achieving a better grade in this class by providing guided practice and assistance with studying.  Additional information will be provided by your SI (Section 01:  Section 02 &amp; 03: ). More informa</w:t>
      </w:r>
      <w:r>
        <w:t xml:space="preserve">tion on the SI program can be found here: </w:t>
      </w:r>
      <w:r>
        <w:rPr>
          <w:color w:val="0000FF"/>
          <w:u w:val="single"/>
        </w:rPr>
        <w:t>Fall 2023 Supplemental Instruction</w:t>
      </w:r>
      <w:r>
        <w:rPr>
          <w:u w:val="single"/>
        </w:rPr>
        <w:t>.</w:t>
      </w:r>
      <w:r>
        <w:t xml:space="preserve"> Each section of BIOL 117 has its own assigned supplemental instructor. However, because we all follow the same calendar, you can go to any of the supplemental instruction session</w:t>
      </w:r>
      <w:r>
        <w:t>s offered.</w:t>
      </w:r>
    </w:p>
    <w:p w14:paraId="3BF6ED42" w14:textId="77777777" w:rsidR="000472FC" w:rsidRDefault="00B859CC" w:rsidP="00EE583F">
      <w:pPr>
        <w:pStyle w:val="Heading3"/>
      </w:pPr>
      <w:r>
        <w:t>Faculty Office hours:</w:t>
      </w:r>
    </w:p>
    <w:p w14:paraId="0AF8D8B1" w14:textId="77777777" w:rsidR="000472FC" w:rsidRDefault="00B859CC" w:rsidP="00EE583F">
      <w:r>
        <w:t xml:space="preserve">Your faculty instructor will have office hours as designated on the first page of the syllabus.  During the designated hours for your course, you can “drop in” without an appointment. Being available outside of class is an </w:t>
      </w:r>
      <w:r>
        <w:t>anticipated part of our workload, and we like to help you. You can visit alone or with a small group. You should feel welcome to ask questions about studying as well as about the content.</w:t>
      </w:r>
    </w:p>
    <w:p w14:paraId="079DBE5E" w14:textId="0D6FEBAC" w:rsidR="000472FC" w:rsidRPr="00EE583F" w:rsidRDefault="00B859CC" w:rsidP="00EE583F">
      <w:pPr>
        <w:pStyle w:val="Heading3"/>
      </w:pPr>
      <w:r w:rsidRPr="00EE583F">
        <w:t xml:space="preserve">Accessibility </w:t>
      </w:r>
    </w:p>
    <w:p w14:paraId="499CDB3D" w14:textId="4F1AC631" w:rsidR="000472FC" w:rsidRDefault="00B859CC" w:rsidP="00EE583F">
      <w:r>
        <w:t>SUNY Geneseo is dedicated to providing an equitable a</w:t>
      </w:r>
      <w:r>
        <w:t>nd inclusive educational experience for all students. The Office of Accessibility Services will coordinate reasonable accommodations for persons with documented physical, emotional, or cognitive disabilities, as well as medical conditions related to pregna</w:t>
      </w:r>
      <w:r>
        <w:t xml:space="preserve">ncy or parenting. Students with letters of accommodation should </w:t>
      </w:r>
      <w:r>
        <w:lastRenderedPageBreak/>
        <w:t xml:space="preserve">submit a letter to each faculty member at the beginning of the semester and discuss specific arrangements.  Please contact the </w:t>
      </w:r>
      <w:r>
        <w:rPr>
          <w:color w:val="0000FF"/>
          <w:u w:val="single"/>
        </w:rPr>
        <w:t>Office of Accessibility Services</w:t>
      </w:r>
      <w:r>
        <w:t>.</w:t>
      </w:r>
    </w:p>
    <w:p w14:paraId="21938AC1" w14:textId="77777777" w:rsidR="000472FC" w:rsidRPr="00EE583F" w:rsidRDefault="00B859CC">
      <w:pPr>
        <w:numPr>
          <w:ilvl w:val="0"/>
          <w:numId w:val="6"/>
        </w:numPr>
        <w:spacing w:before="280"/>
        <w:rPr>
          <w:rFonts w:eastAsia="Times New Roman" w:cstheme="majorHAnsi"/>
          <w:sz w:val="22"/>
          <w:szCs w:val="22"/>
        </w:rPr>
      </w:pPr>
      <w:r w:rsidRPr="00EE583F">
        <w:rPr>
          <w:rFonts w:eastAsia="Times New Roman" w:cstheme="majorHAnsi"/>
          <w:sz w:val="22"/>
          <w:szCs w:val="22"/>
        </w:rPr>
        <w:t xml:space="preserve">Student responsibility: Please </w:t>
      </w:r>
      <w:r w:rsidRPr="00EE583F">
        <w:rPr>
          <w:rFonts w:eastAsia="Times New Roman" w:cstheme="majorHAnsi"/>
          <w:sz w:val="22"/>
          <w:szCs w:val="22"/>
        </w:rPr>
        <w:t>submit your letter of accommodations to us at the beginning of the semester and make an appointment to discuss arrangements.</w:t>
      </w:r>
    </w:p>
    <w:p w14:paraId="343ECE8D" w14:textId="77777777" w:rsidR="000472FC" w:rsidRPr="00EE583F" w:rsidRDefault="00B859CC">
      <w:pPr>
        <w:numPr>
          <w:ilvl w:val="0"/>
          <w:numId w:val="6"/>
        </w:numPr>
        <w:spacing w:after="280"/>
        <w:rPr>
          <w:rFonts w:eastAsia="Times New Roman" w:cstheme="majorHAnsi"/>
          <w:sz w:val="22"/>
          <w:szCs w:val="22"/>
        </w:rPr>
      </w:pPr>
      <w:r w:rsidRPr="00EE583F">
        <w:rPr>
          <w:rFonts w:eastAsia="Times New Roman" w:cstheme="majorHAnsi"/>
          <w:sz w:val="22"/>
          <w:szCs w:val="22"/>
        </w:rPr>
        <w:t>Instructor responsibility: We are committed to working with you to create a just learning environment while meeting the learning ou</w:t>
      </w:r>
      <w:r w:rsidRPr="00EE583F">
        <w:rPr>
          <w:rFonts w:eastAsia="Times New Roman" w:cstheme="majorHAnsi"/>
          <w:sz w:val="22"/>
          <w:szCs w:val="22"/>
        </w:rPr>
        <w:t>tcomes of the course. Unless you indicate otherwise, we will keep all accommodations confidential.</w:t>
      </w:r>
    </w:p>
    <w:p w14:paraId="6886D927" w14:textId="2A7988F2" w:rsidR="000472FC" w:rsidRPr="00EE583F" w:rsidRDefault="00B859CC" w:rsidP="00EE583F">
      <w:pPr>
        <w:pStyle w:val="Heading1"/>
      </w:pPr>
      <w:r w:rsidRPr="00EE583F">
        <w:t>PROFESSIONALISM</w:t>
      </w:r>
    </w:p>
    <w:p w14:paraId="12E23758" w14:textId="77777777" w:rsidR="00EE583F" w:rsidRDefault="00B859CC" w:rsidP="00EE583F">
      <w:r>
        <w:rPr>
          <w:u w:val="single"/>
        </w:rPr>
        <w:t>If at any time</w:t>
      </w:r>
      <w:r>
        <w:t xml:space="preserve"> you fall ill, we ask that you do not come to class.  Should you miss a class due to illness it is important to contact your pr</w:t>
      </w:r>
      <w:r>
        <w:t>ofessor ASAP and also get the notes from someone that is in the class for that day's lecture.  </w:t>
      </w:r>
      <w:r w:rsidR="00EE583F">
        <w:t>While you are no longer required to wear masks on campus, you are welcome to wear a mask in class.  </w:t>
      </w:r>
    </w:p>
    <w:p w14:paraId="40AC2EA1" w14:textId="0B71F321" w:rsidR="000472FC" w:rsidRDefault="000472FC" w:rsidP="00EE583F"/>
    <w:p w14:paraId="2885A6D0" w14:textId="77777777" w:rsidR="000472FC" w:rsidRDefault="00B859CC" w:rsidP="00EE583F">
      <w:r>
        <w:t>Please arrive to class on time, stay through class, use you</w:t>
      </w:r>
      <w:r>
        <w:t>r laptop and other technology only for class-related activities, and turn off your cell phone ringtones (including vibration mode). </w:t>
      </w:r>
    </w:p>
    <w:p w14:paraId="786E8834" w14:textId="77777777" w:rsidR="00EE583F" w:rsidRDefault="00EE583F" w:rsidP="00EE583F"/>
    <w:p w14:paraId="2A5D489D" w14:textId="2D88E965" w:rsidR="000472FC" w:rsidRDefault="00B859CC" w:rsidP="00EE583F">
      <w:r>
        <w:t>Technology can be beneficial to the process of your education. For this reason, laptops and smartphones are permitted so y</w:t>
      </w:r>
      <w:r>
        <w:t>ou can take notes and view classroom materials, as well take polls and quizzes. Please do not view social media websites, check your e-mail, play games, or take pictures in class. These diversions not only reduce your participation, but they can also distr</w:t>
      </w:r>
      <w:r>
        <w:t xml:space="preserve">act those around you. If you disrupt the lecture or distract others around you, you may be asked to leave.  If </w:t>
      </w:r>
      <w:proofErr w:type="spellStart"/>
      <w:r>
        <w:t>your</w:t>
      </w:r>
      <w:proofErr w:type="spellEnd"/>
      <w:r>
        <w:t xml:space="preserve"> learning is affected by the behavior of other students around you, please tell them and also tell us.</w:t>
      </w:r>
    </w:p>
    <w:p w14:paraId="2572F99D" w14:textId="77777777" w:rsidR="00EE583F" w:rsidRDefault="00EE583F" w:rsidP="00EE583F"/>
    <w:p w14:paraId="57B77AB6" w14:textId="436C1BCA" w:rsidR="000472FC" w:rsidRDefault="00B859CC" w:rsidP="00EE583F">
      <w:r>
        <w:t>If you have an emergency for which yo</w:t>
      </w:r>
      <w:r>
        <w:t>u need your cell phone to be turned on, talk to the instructor before the beginning of in class sessions and to be excused from this rule.  Only then will you not be asked to leave if your cell phone rings/vibrates during the in-class session.</w:t>
      </w:r>
    </w:p>
    <w:p w14:paraId="34EB837E" w14:textId="77777777" w:rsidR="000472FC" w:rsidRDefault="00B859CC" w:rsidP="00EE583F">
      <w:pPr>
        <w:pStyle w:val="Heading3"/>
      </w:pPr>
      <w:r>
        <w:t>COMMUNICATIO</w:t>
      </w:r>
      <w:r>
        <w:t xml:space="preserve">N  </w:t>
      </w:r>
    </w:p>
    <w:p w14:paraId="4A20376A" w14:textId="38135E80" w:rsidR="000472FC" w:rsidRDefault="00B859CC" w:rsidP="00EE583F">
      <w:r>
        <w:t>Configure Brightspace to provide daily updates via email or text message so that you don’t miss updates or changes to the schedule. Use this embedded link to access helpful</w:t>
      </w:r>
      <w:r>
        <w:rPr>
          <w:color w:val="1155CC"/>
          <w:u w:val="single"/>
        </w:rPr>
        <w:t xml:space="preserve"> information about using Brightspace</w:t>
      </w:r>
      <w:r>
        <w:t>.</w:t>
      </w:r>
    </w:p>
    <w:p w14:paraId="773968C1" w14:textId="77777777" w:rsidR="00EE583F" w:rsidRDefault="00EE583F" w:rsidP="00EE583F"/>
    <w:p w14:paraId="50FAB1A7" w14:textId="6C32E2F3" w:rsidR="000472FC" w:rsidRDefault="00B859CC" w:rsidP="00EE583F">
      <w:r>
        <w:t>Check the announcements section in Bright</w:t>
      </w:r>
      <w:r>
        <w:t>space regularly. The fastest way to get in touch with your instructors is via e-mail. Please include your name (not just your email address) and the course name or number (BIOL 117) in all e-mails sent to us. To preserve work-life balance, we reserve the o</w:t>
      </w:r>
      <w:r>
        <w:t>ption to delay answering emails sent after 5 pm or on the weekends until the start of the next business day.</w:t>
      </w:r>
    </w:p>
    <w:p w14:paraId="3C7E2CD5" w14:textId="584D1BB1" w:rsidR="000472FC" w:rsidRPr="00EE583F" w:rsidRDefault="00B859CC" w:rsidP="00EE583F">
      <w:pPr>
        <w:pStyle w:val="Heading1"/>
      </w:pPr>
      <w:r w:rsidRPr="00EE583F">
        <w:t>GENERAL SCHEDULE</w:t>
      </w:r>
    </w:p>
    <w:tbl>
      <w:tblPr>
        <w:tblStyle w:val="a6"/>
        <w:tblW w:w="94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525"/>
        <w:gridCol w:w="1845"/>
        <w:gridCol w:w="1590"/>
        <w:gridCol w:w="1755"/>
        <w:gridCol w:w="1845"/>
        <w:gridCol w:w="1935"/>
      </w:tblGrid>
      <w:tr w:rsidR="000472FC" w14:paraId="24B8FF02" w14:textId="77777777" w:rsidTr="00B859CC">
        <w:trPr>
          <w:tblHeader/>
        </w:trPr>
        <w:tc>
          <w:tcPr>
            <w:tcW w:w="525" w:type="dxa"/>
          </w:tcPr>
          <w:p w14:paraId="4F8AC710" w14:textId="77777777" w:rsidR="000472FC" w:rsidRDefault="00B859CC">
            <w:pPr>
              <w:spacing w:line="276" w:lineRule="auto"/>
              <w:rPr>
                <w:rFonts w:ascii="Arial" w:eastAsia="Arial" w:hAnsi="Arial" w:cs="Arial"/>
                <w:sz w:val="22"/>
                <w:szCs w:val="22"/>
              </w:rPr>
            </w:pPr>
            <w:proofErr w:type="spellStart"/>
            <w:r>
              <w:rPr>
                <w:rFonts w:ascii="Arial" w:eastAsia="Arial" w:hAnsi="Arial" w:cs="Arial"/>
                <w:sz w:val="22"/>
                <w:szCs w:val="22"/>
              </w:rPr>
              <w:lastRenderedPageBreak/>
              <w:t>Wk</w:t>
            </w:r>
            <w:proofErr w:type="spellEnd"/>
          </w:p>
        </w:tc>
        <w:tc>
          <w:tcPr>
            <w:tcW w:w="1845" w:type="dxa"/>
          </w:tcPr>
          <w:p w14:paraId="1A0388EE" w14:textId="77777777" w:rsidR="000472FC" w:rsidRDefault="00B859CC">
            <w:pPr>
              <w:spacing w:line="276" w:lineRule="auto"/>
              <w:rPr>
                <w:rFonts w:ascii="Arial" w:eastAsia="Arial" w:hAnsi="Arial" w:cs="Arial"/>
                <w:sz w:val="22"/>
                <w:szCs w:val="22"/>
              </w:rPr>
            </w:pPr>
            <w:r>
              <w:rPr>
                <w:rFonts w:ascii="Arial" w:eastAsia="Arial" w:hAnsi="Arial" w:cs="Arial"/>
                <w:sz w:val="22"/>
                <w:szCs w:val="22"/>
              </w:rPr>
              <w:t>Subunit</w:t>
            </w:r>
          </w:p>
        </w:tc>
        <w:tc>
          <w:tcPr>
            <w:tcW w:w="1590" w:type="dxa"/>
          </w:tcPr>
          <w:p w14:paraId="14A8DD51" w14:textId="77777777" w:rsidR="000472FC" w:rsidRDefault="00B859CC">
            <w:pPr>
              <w:spacing w:line="276" w:lineRule="auto"/>
              <w:rPr>
                <w:rFonts w:ascii="Arial" w:eastAsia="Arial" w:hAnsi="Arial" w:cs="Arial"/>
                <w:sz w:val="22"/>
                <w:szCs w:val="22"/>
              </w:rPr>
            </w:pPr>
            <w:r>
              <w:rPr>
                <w:rFonts w:ascii="Arial" w:eastAsia="Arial" w:hAnsi="Arial" w:cs="Arial"/>
                <w:sz w:val="22"/>
                <w:szCs w:val="22"/>
              </w:rPr>
              <w:t>Monday</w:t>
            </w:r>
          </w:p>
        </w:tc>
        <w:tc>
          <w:tcPr>
            <w:tcW w:w="1755" w:type="dxa"/>
          </w:tcPr>
          <w:p w14:paraId="2D3F3183" w14:textId="77777777" w:rsidR="000472FC" w:rsidRDefault="00B859CC">
            <w:pPr>
              <w:widowControl w:val="0"/>
              <w:spacing w:line="276" w:lineRule="auto"/>
              <w:rPr>
                <w:rFonts w:ascii="Arial" w:eastAsia="Arial" w:hAnsi="Arial" w:cs="Arial"/>
                <w:sz w:val="22"/>
                <w:szCs w:val="22"/>
              </w:rPr>
            </w:pPr>
            <w:r>
              <w:rPr>
                <w:rFonts w:ascii="Arial" w:eastAsia="Arial" w:hAnsi="Arial" w:cs="Arial"/>
                <w:sz w:val="22"/>
                <w:szCs w:val="22"/>
              </w:rPr>
              <w:t>Tuesday</w:t>
            </w:r>
          </w:p>
          <w:p w14:paraId="6C5B3432" w14:textId="77777777" w:rsidR="000472FC" w:rsidRDefault="00B859CC">
            <w:pPr>
              <w:widowControl w:val="0"/>
              <w:spacing w:line="276" w:lineRule="auto"/>
              <w:rPr>
                <w:rFonts w:ascii="Arial" w:eastAsia="Arial" w:hAnsi="Arial" w:cs="Arial"/>
                <w:sz w:val="22"/>
                <w:szCs w:val="22"/>
              </w:rPr>
            </w:pPr>
            <w:r>
              <w:rPr>
                <w:rFonts w:ascii="Arial" w:eastAsia="Arial" w:hAnsi="Arial" w:cs="Arial"/>
                <w:sz w:val="22"/>
                <w:szCs w:val="22"/>
              </w:rPr>
              <w:t>what is due:</w:t>
            </w:r>
          </w:p>
        </w:tc>
        <w:tc>
          <w:tcPr>
            <w:tcW w:w="1845" w:type="dxa"/>
          </w:tcPr>
          <w:p w14:paraId="01EE588E" w14:textId="77777777" w:rsidR="000472FC" w:rsidRDefault="00B859CC">
            <w:pPr>
              <w:spacing w:line="276" w:lineRule="auto"/>
              <w:rPr>
                <w:rFonts w:ascii="Arial" w:eastAsia="Arial" w:hAnsi="Arial" w:cs="Arial"/>
                <w:sz w:val="22"/>
                <w:szCs w:val="22"/>
              </w:rPr>
            </w:pPr>
            <w:r>
              <w:rPr>
                <w:rFonts w:ascii="Arial" w:eastAsia="Arial" w:hAnsi="Arial" w:cs="Arial"/>
                <w:sz w:val="22"/>
                <w:szCs w:val="22"/>
              </w:rPr>
              <w:t>Wednesday</w:t>
            </w:r>
          </w:p>
        </w:tc>
        <w:tc>
          <w:tcPr>
            <w:tcW w:w="1935" w:type="dxa"/>
          </w:tcPr>
          <w:p w14:paraId="2FC7F2C3" w14:textId="77777777" w:rsidR="000472FC" w:rsidRDefault="00B859CC">
            <w:pPr>
              <w:spacing w:line="276" w:lineRule="auto"/>
              <w:rPr>
                <w:rFonts w:ascii="Arial" w:eastAsia="Arial" w:hAnsi="Arial" w:cs="Arial"/>
                <w:sz w:val="22"/>
                <w:szCs w:val="22"/>
              </w:rPr>
            </w:pPr>
            <w:r>
              <w:rPr>
                <w:rFonts w:ascii="Arial" w:eastAsia="Arial" w:hAnsi="Arial" w:cs="Arial"/>
                <w:sz w:val="22"/>
                <w:szCs w:val="22"/>
              </w:rPr>
              <w:t>Friday</w:t>
            </w:r>
          </w:p>
        </w:tc>
      </w:tr>
      <w:tr w:rsidR="000472FC" w14:paraId="60FB86D4" w14:textId="77777777" w:rsidTr="00B859CC">
        <w:tc>
          <w:tcPr>
            <w:tcW w:w="525" w:type="dxa"/>
          </w:tcPr>
          <w:p w14:paraId="681BA3E0" w14:textId="77777777" w:rsidR="000472FC" w:rsidRDefault="00B859CC">
            <w:pPr>
              <w:spacing w:line="276" w:lineRule="auto"/>
              <w:rPr>
                <w:rFonts w:ascii="Arial" w:eastAsia="Arial" w:hAnsi="Arial" w:cs="Arial"/>
                <w:sz w:val="22"/>
                <w:szCs w:val="22"/>
              </w:rPr>
            </w:pPr>
            <w:r>
              <w:rPr>
                <w:rFonts w:ascii="Arial" w:eastAsia="Arial" w:hAnsi="Arial" w:cs="Arial"/>
                <w:sz w:val="22"/>
                <w:szCs w:val="22"/>
              </w:rPr>
              <w:t>1</w:t>
            </w:r>
          </w:p>
        </w:tc>
        <w:tc>
          <w:tcPr>
            <w:tcW w:w="1845" w:type="dxa"/>
          </w:tcPr>
          <w:p w14:paraId="076AB267" w14:textId="77777777" w:rsidR="000472FC" w:rsidRDefault="00B859CC">
            <w:pPr>
              <w:spacing w:line="276" w:lineRule="auto"/>
              <w:rPr>
                <w:rFonts w:ascii="Arial" w:eastAsia="Arial" w:hAnsi="Arial" w:cs="Arial"/>
                <w:sz w:val="22"/>
                <w:szCs w:val="22"/>
              </w:rPr>
            </w:pPr>
            <w:r>
              <w:rPr>
                <w:rFonts w:ascii="Arial" w:eastAsia="Arial" w:hAnsi="Arial" w:cs="Arial"/>
                <w:sz w:val="22"/>
                <w:szCs w:val="22"/>
              </w:rPr>
              <w:t>Introduction, Foundations, atoms, and bonds</w:t>
            </w:r>
          </w:p>
          <w:p w14:paraId="234ACDB8" w14:textId="77777777" w:rsidR="000472FC" w:rsidRDefault="00B859CC">
            <w:pPr>
              <w:spacing w:line="276" w:lineRule="auto"/>
              <w:rPr>
                <w:rFonts w:ascii="Arial" w:eastAsia="Arial" w:hAnsi="Arial" w:cs="Arial"/>
                <w:sz w:val="22"/>
                <w:szCs w:val="22"/>
              </w:rPr>
            </w:pPr>
            <w:r>
              <w:rPr>
                <w:rFonts w:ascii="Arial" w:eastAsia="Arial" w:hAnsi="Arial" w:cs="Arial"/>
                <w:sz w:val="22"/>
                <w:szCs w:val="22"/>
              </w:rPr>
              <w:t>Chapter 1, 2.1-2.2</w:t>
            </w:r>
          </w:p>
        </w:tc>
        <w:tc>
          <w:tcPr>
            <w:tcW w:w="1590" w:type="dxa"/>
          </w:tcPr>
          <w:p w14:paraId="07C2DD72" w14:textId="77777777" w:rsidR="000472FC" w:rsidRDefault="00B859CC">
            <w:pPr>
              <w:spacing w:line="276" w:lineRule="auto"/>
              <w:rPr>
                <w:rFonts w:ascii="Arial" w:eastAsia="Arial" w:hAnsi="Arial" w:cs="Arial"/>
                <w:sz w:val="22"/>
                <w:szCs w:val="22"/>
              </w:rPr>
            </w:pPr>
            <w:r>
              <w:rPr>
                <w:rFonts w:ascii="Arial" w:eastAsia="Arial" w:hAnsi="Arial" w:cs="Arial"/>
                <w:sz w:val="22"/>
                <w:szCs w:val="22"/>
              </w:rPr>
              <w:t>Aug 28</w:t>
            </w:r>
          </w:p>
          <w:p w14:paraId="59B60A78" w14:textId="77777777" w:rsidR="000472FC" w:rsidRDefault="00B859CC">
            <w:pPr>
              <w:spacing w:line="276" w:lineRule="auto"/>
              <w:rPr>
                <w:rFonts w:ascii="Arial" w:eastAsia="Arial" w:hAnsi="Arial" w:cs="Arial"/>
                <w:sz w:val="22"/>
                <w:szCs w:val="22"/>
              </w:rPr>
            </w:pPr>
            <w:r>
              <w:rPr>
                <w:rFonts w:ascii="Arial" w:eastAsia="Arial" w:hAnsi="Arial" w:cs="Arial"/>
                <w:sz w:val="22"/>
                <w:szCs w:val="22"/>
              </w:rPr>
              <w:t>Intro to the course and Ch.1</w:t>
            </w:r>
          </w:p>
        </w:tc>
        <w:tc>
          <w:tcPr>
            <w:tcW w:w="1755" w:type="dxa"/>
          </w:tcPr>
          <w:p w14:paraId="37BC964E" w14:textId="77777777" w:rsidR="000472FC" w:rsidRDefault="00B859CC">
            <w:pPr>
              <w:widowControl w:val="0"/>
              <w:spacing w:line="276" w:lineRule="auto"/>
              <w:rPr>
                <w:rFonts w:ascii="Arial" w:eastAsia="Arial" w:hAnsi="Arial" w:cs="Arial"/>
                <w:sz w:val="22"/>
                <w:szCs w:val="22"/>
              </w:rPr>
            </w:pPr>
            <w:r>
              <w:rPr>
                <w:rFonts w:ascii="Arial" w:eastAsia="Arial" w:hAnsi="Arial" w:cs="Arial"/>
                <w:sz w:val="22"/>
                <w:szCs w:val="22"/>
              </w:rPr>
              <w:t>Nothing due</w:t>
            </w:r>
          </w:p>
          <w:p w14:paraId="58DEF9B6" w14:textId="77777777" w:rsidR="000472FC" w:rsidRDefault="00B859CC">
            <w:pPr>
              <w:widowControl w:val="0"/>
              <w:spacing w:line="276" w:lineRule="auto"/>
              <w:rPr>
                <w:rFonts w:ascii="Arial" w:eastAsia="Arial" w:hAnsi="Arial" w:cs="Arial"/>
                <w:color w:val="FF0000"/>
                <w:sz w:val="22"/>
                <w:szCs w:val="22"/>
              </w:rPr>
            </w:pPr>
            <w:r>
              <w:rPr>
                <w:rFonts w:ascii="Arial" w:eastAsia="Arial" w:hAnsi="Arial" w:cs="Arial"/>
                <w:color w:val="FF0000"/>
                <w:sz w:val="22"/>
                <w:szCs w:val="22"/>
              </w:rPr>
              <w:t xml:space="preserve"> </w:t>
            </w:r>
          </w:p>
        </w:tc>
        <w:tc>
          <w:tcPr>
            <w:tcW w:w="1845" w:type="dxa"/>
          </w:tcPr>
          <w:p w14:paraId="7D1EB0FA" w14:textId="77777777" w:rsidR="000472FC" w:rsidRDefault="00B859CC">
            <w:pPr>
              <w:spacing w:line="276" w:lineRule="auto"/>
              <w:rPr>
                <w:rFonts w:ascii="Arial" w:eastAsia="Arial" w:hAnsi="Arial" w:cs="Arial"/>
                <w:sz w:val="22"/>
                <w:szCs w:val="22"/>
              </w:rPr>
            </w:pPr>
            <w:r>
              <w:rPr>
                <w:rFonts w:ascii="Arial" w:eastAsia="Arial" w:hAnsi="Arial" w:cs="Arial"/>
                <w:sz w:val="22"/>
                <w:szCs w:val="22"/>
              </w:rPr>
              <w:t>Aug 30</w:t>
            </w:r>
          </w:p>
          <w:p w14:paraId="1D785C4F" w14:textId="77777777" w:rsidR="000472FC" w:rsidRDefault="00B859CC">
            <w:pPr>
              <w:spacing w:line="276" w:lineRule="auto"/>
              <w:rPr>
                <w:rFonts w:ascii="Arial" w:eastAsia="Arial" w:hAnsi="Arial" w:cs="Arial"/>
                <w:sz w:val="22"/>
                <w:szCs w:val="22"/>
              </w:rPr>
            </w:pPr>
            <w:r>
              <w:rPr>
                <w:rFonts w:ascii="Arial" w:eastAsia="Arial" w:hAnsi="Arial" w:cs="Arial"/>
                <w:sz w:val="22"/>
                <w:szCs w:val="22"/>
              </w:rPr>
              <w:t>Ch. 1</w:t>
            </w:r>
          </w:p>
          <w:p w14:paraId="2D7A1559" w14:textId="77777777" w:rsidR="000472FC" w:rsidRDefault="00B859CC">
            <w:pPr>
              <w:spacing w:line="276" w:lineRule="auto"/>
              <w:rPr>
                <w:rFonts w:ascii="Arial" w:eastAsia="Arial" w:hAnsi="Arial" w:cs="Arial"/>
                <w:sz w:val="22"/>
                <w:szCs w:val="22"/>
              </w:rPr>
            </w:pPr>
            <w:r>
              <w:rPr>
                <w:rFonts w:ascii="Arial" w:eastAsia="Arial" w:hAnsi="Arial" w:cs="Arial"/>
                <w:sz w:val="22"/>
                <w:szCs w:val="22"/>
              </w:rPr>
              <w:t>Ch. 2.1, 2.2</w:t>
            </w:r>
          </w:p>
        </w:tc>
        <w:tc>
          <w:tcPr>
            <w:tcW w:w="1935" w:type="dxa"/>
          </w:tcPr>
          <w:p w14:paraId="3F91B838" w14:textId="77777777" w:rsidR="000472FC" w:rsidRDefault="00B859CC">
            <w:pPr>
              <w:spacing w:line="276" w:lineRule="auto"/>
              <w:rPr>
                <w:rFonts w:ascii="Arial" w:eastAsia="Arial" w:hAnsi="Arial" w:cs="Arial"/>
                <w:sz w:val="22"/>
                <w:szCs w:val="22"/>
              </w:rPr>
            </w:pPr>
            <w:r>
              <w:rPr>
                <w:rFonts w:ascii="Arial" w:eastAsia="Arial" w:hAnsi="Arial" w:cs="Arial"/>
                <w:sz w:val="22"/>
                <w:szCs w:val="22"/>
              </w:rPr>
              <w:t>Sept 1</w:t>
            </w:r>
          </w:p>
          <w:p w14:paraId="545521B9" w14:textId="77777777" w:rsidR="000472FC" w:rsidRDefault="00B859CC">
            <w:pPr>
              <w:spacing w:line="276" w:lineRule="auto"/>
              <w:rPr>
                <w:rFonts w:ascii="Arial" w:eastAsia="Arial" w:hAnsi="Arial" w:cs="Arial"/>
                <w:sz w:val="22"/>
                <w:szCs w:val="22"/>
              </w:rPr>
            </w:pPr>
            <w:r>
              <w:rPr>
                <w:rFonts w:ascii="Arial" w:eastAsia="Arial" w:hAnsi="Arial" w:cs="Arial"/>
                <w:sz w:val="22"/>
                <w:szCs w:val="22"/>
              </w:rPr>
              <w:t xml:space="preserve">Ch. 2.2 </w:t>
            </w:r>
          </w:p>
        </w:tc>
      </w:tr>
      <w:tr w:rsidR="000472FC" w14:paraId="7C1E9F26" w14:textId="77777777" w:rsidTr="00B859CC">
        <w:tc>
          <w:tcPr>
            <w:tcW w:w="525" w:type="dxa"/>
          </w:tcPr>
          <w:p w14:paraId="2C705DF1" w14:textId="77777777" w:rsidR="000472FC" w:rsidRDefault="00B859CC">
            <w:pPr>
              <w:spacing w:line="276" w:lineRule="auto"/>
              <w:rPr>
                <w:rFonts w:ascii="Arial" w:eastAsia="Arial" w:hAnsi="Arial" w:cs="Arial"/>
                <w:sz w:val="22"/>
                <w:szCs w:val="22"/>
              </w:rPr>
            </w:pPr>
            <w:r>
              <w:rPr>
                <w:rFonts w:ascii="Arial" w:eastAsia="Arial" w:hAnsi="Arial" w:cs="Arial"/>
                <w:sz w:val="22"/>
                <w:szCs w:val="22"/>
              </w:rPr>
              <w:t>2</w:t>
            </w:r>
          </w:p>
          <w:p w14:paraId="6DD0A1BE" w14:textId="77777777" w:rsidR="000472FC" w:rsidRDefault="00B859CC">
            <w:pPr>
              <w:spacing w:line="276" w:lineRule="auto"/>
              <w:rPr>
                <w:rFonts w:ascii="Arial" w:eastAsia="Arial" w:hAnsi="Arial" w:cs="Arial"/>
                <w:sz w:val="22"/>
                <w:szCs w:val="22"/>
              </w:rPr>
            </w:pPr>
            <w:r>
              <w:rPr>
                <w:rFonts w:ascii="Arial" w:eastAsia="Arial" w:hAnsi="Arial" w:cs="Arial"/>
                <w:sz w:val="22"/>
                <w:szCs w:val="22"/>
              </w:rPr>
              <w:t> </w:t>
            </w:r>
          </w:p>
        </w:tc>
        <w:tc>
          <w:tcPr>
            <w:tcW w:w="1845" w:type="dxa"/>
          </w:tcPr>
          <w:p w14:paraId="77D9E2E4" w14:textId="77777777" w:rsidR="000472FC" w:rsidRDefault="00B859CC">
            <w:pPr>
              <w:spacing w:line="276" w:lineRule="auto"/>
              <w:rPr>
                <w:rFonts w:ascii="Arial" w:eastAsia="Arial" w:hAnsi="Arial" w:cs="Arial"/>
                <w:sz w:val="22"/>
                <w:szCs w:val="22"/>
              </w:rPr>
            </w:pPr>
            <w:r>
              <w:rPr>
                <w:rFonts w:ascii="Arial" w:eastAsia="Arial" w:hAnsi="Arial" w:cs="Arial"/>
                <w:sz w:val="22"/>
                <w:szCs w:val="22"/>
              </w:rPr>
              <w:t>Biomolecules</w:t>
            </w:r>
          </w:p>
          <w:p w14:paraId="7CE2422E" w14:textId="77777777" w:rsidR="000472FC" w:rsidRDefault="00B859CC">
            <w:pPr>
              <w:spacing w:line="276" w:lineRule="auto"/>
              <w:rPr>
                <w:rFonts w:ascii="Arial" w:eastAsia="Arial" w:hAnsi="Arial" w:cs="Arial"/>
                <w:sz w:val="22"/>
                <w:szCs w:val="22"/>
              </w:rPr>
            </w:pPr>
            <w:r>
              <w:rPr>
                <w:rFonts w:ascii="Arial" w:eastAsia="Arial" w:hAnsi="Arial" w:cs="Arial"/>
                <w:sz w:val="22"/>
                <w:szCs w:val="22"/>
              </w:rPr>
              <w:t>Chapters 2.3-2.5, 4.1, 5.1</w:t>
            </w:r>
          </w:p>
        </w:tc>
        <w:tc>
          <w:tcPr>
            <w:tcW w:w="1590" w:type="dxa"/>
          </w:tcPr>
          <w:p w14:paraId="0F11DA92" w14:textId="77777777" w:rsidR="000472FC" w:rsidRDefault="00B859CC">
            <w:pPr>
              <w:spacing w:line="276" w:lineRule="auto"/>
              <w:rPr>
                <w:rFonts w:ascii="Arial" w:eastAsia="Arial" w:hAnsi="Arial" w:cs="Arial"/>
                <w:sz w:val="22"/>
                <w:szCs w:val="22"/>
              </w:rPr>
            </w:pPr>
            <w:r>
              <w:rPr>
                <w:rFonts w:ascii="Arial" w:eastAsia="Arial" w:hAnsi="Arial" w:cs="Arial"/>
                <w:sz w:val="22"/>
                <w:szCs w:val="22"/>
              </w:rPr>
              <w:t>Sept 4 Labor Day Holiday</w:t>
            </w:r>
          </w:p>
          <w:p w14:paraId="3AFAD042" w14:textId="77777777" w:rsidR="000472FC" w:rsidRDefault="00B859CC">
            <w:pPr>
              <w:spacing w:line="276" w:lineRule="auto"/>
              <w:rPr>
                <w:rFonts w:ascii="Arial" w:eastAsia="Arial" w:hAnsi="Arial" w:cs="Arial"/>
                <w:sz w:val="22"/>
                <w:szCs w:val="22"/>
              </w:rPr>
            </w:pPr>
            <w:r>
              <w:rPr>
                <w:rFonts w:ascii="Arial" w:eastAsia="Arial" w:hAnsi="Arial" w:cs="Arial"/>
                <w:sz w:val="22"/>
                <w:szCs w:val="22"/>
              </w:rPr>
              <w:t> </w:t>
            </w:r>
          </w:p>
        </w:tc>
        <w:tc>
          <w:tcPr>
            <w:tcW w:w="1755" w:type="dxa"/>
          </w:tcPr>
          <w:p w14:paraId="431436D0" w14:textId="77777777" w:rsidR="000472FC" w:rsidRDefault="00B859CC">
            <w:pPr>
              <w:widowControl w:val="0"/>
              <w:spacing w:line="276" w:lineRule="auto"/>
              <w:rPr>
                <w:rFonts w:ascii="Arial" w:eastAsia="Arial" w:hAnsi="Arial" w:cs="Arial"/>
                <w:sz w:val="22"/>
                <w:szCs w:val="22"/>
              </w:rPr>
            </w:pPr>
            <w:r>
              <w:rPr>
                <w:rFonts w:ascii="Arial" w:eastAsia="Arial" w:hAnsi="Arial" w:cs="Arial"/>
                <w:sz w:val="22"/>
                <w:szCs w:val="22"/>
              </w:rPr>
              <w:t xml:space="preserve">Ch 1, 2.1-2.2 </w:t>
            </w:r>
          </w:p>
          <w:p w14:paraId="7987A44C" w14:textId="77777777" w:rsidR="000472FC" w:rsidRDefault="00B859CC">
            <w:pPr>
              <w:widowControl w:val="0"/>
              <w:spacing w:line="276" w:lineRule="auto"/>
              <w:rPr>
                <w:rFonts w:ascii="Arial" w:eastAsia="Arial" w:hAnsi="Arial" w:cs="Arial"/>
                <w:sz w:val="22"/>
                <w:szCs w:val="22"/>
              </w:rPr>
            </w:pPr>
            <w:r>
              <w:rPr>
                <w:rFonts w:ascii="Arial" w:eastAsia="Arial" w:hAnsi="Arial" w:cs="Arial"/>
                <w:sz w:val="22"/>
                <w:szCs w:val="22"/>
              </w:rPr>
              <w:t xml:space="preserve">Learning curves (LC) and Knowledge Check (KC) </w:t>
            </w:r>
          </w:p>
          <w:p w14:paraId="63B6F689" w14:textId="77777777" w:rsidR="000472FC" w:rsidRDefault="00B859CC">
            <w:pPr>
              <w:widowControl w:val="0"/>
              <w:spacing w:line="276" w:lineRule="auto"/>
              <w:rPr>
                <w:rFonts w:ascii="Arial" w:eastAsia="Arial" w:hAnsi="Arial" w:cs="Arial"/>
                <w:sz w:val="22"/>
                <w:szCs w:val="22"/>
              </w:rPr>
            </w:pPr>
            <w:r>
              <w:rPr>
                <w:rFonts w:ascii="Arial" w:eastAsia="Arial" w:hAnsi="Arial" w:cs="Arial"/>
                <w:sz w:val="22"/>
                <w:szCs w:val="22"/>
              </w:rPr>
              <w:t>Intro Survey</w:t>
            </w:r>
          </w:p>
        </w:tc>
        <w:tc>
          <w:tcPr>
            <w:tcW w:w="1845" w:type="dxa"/>
          </w:tcPr>
          <w:p w14:paraId="7D1CDA94" w14:textId="77777777" w:rsidR="000472FC" w:rsidRDefault="00B859CC">
            <w:pPr>
              <w:spacing w:line="276" w:lineRule="auto"/>
              <w:rPr>
                <w:rFonts w:ascii="Arial" w:eastAsia="Arial" w:hAnsi="Arial" w:cs="Arial"/>
                <w:sz w:val="22"/>
                <w:szCs w:val="22"/>
              </w:rPr>
            </w:pPr>
            <w:r>
              <w:rPr>
                <w:rFonts w:ascii="Arial" w:eastAsia="Arial" w:hAnsi="Arial" w:cs="Arial"/>
                <w:sz w:val="22"/>
                <w:szCs w:val="22"/>
              </w:rPr>
              <w:t>Sept 6</w:t>
            </w:r>
          </w:p>
          <w:p w14:paraId="56FA66C9" w14:textId="77777777" w:rsidR="000472FC" w:rsidRDefault="00B859CC">
            <w:pPr>
              <w:spacing w:line="276" w:lineRule="auto"/>
              <w:rPr>
                <w:rFonts w:ascii="Arial" w:eastAsia="Arial" w:hAnsi="Arial" w:cs="Arial"/>
                <w:b/>
                <w:sz w:val="22"/>
                <w:szCs w:val="22"/>
                <w:highlight w:val="yellow"/>
              </w:rPr>
            </w:pPr>
            <w:r>
              <w:rPr>
                <w:rFonts w:ascii="Arial" w:eastAsia="Arial" w:hAnsi="Arial" w:cs="Arial"/>
                <w:b/>
                <w:sz w:val="22"/>
                <w:szCs w:val="22"/>
                <w:highlight w:val="yellow"/>
              </w:rPr>
              <w:t>Quiz</w:t>
            </w:r>
          </w:p>
          <w:p w14:paraId="5F461325" w14:textId="77777777" w:rsidR="000472FC" w:rsidRDefault="00B859CC">
            <w:pPr>
              <w:spacing w:line="276" w:lineRule="auto"/>
              <w:rPr>
                <w:rFonts w:ascii="Arial" w:eastAsia="Arial" w:hAnsi="Arial" w:cs="Arial"/>
                <w:sz w:val="22"/>
                <w:szCs w:val="22"/>
              </w:rPr>
            </w:pPr>
            <w:r>
              <w:rPr>
                <w:rFonts w:ascii="Arial" w:eastAsia="Arial" w:hAnsi="Arial" w:cs="Arial"/>
                <w:sz w:val="22"/>
                <w:szCs w:val="22"/>
              </w:rPr>
              <w:t>Only on Chapter 1 and 2.1-2.2</w:t>
            </w:r>
          </w:p>
        </w:tc>
        <w:tc>
          <w:tcPr>
            <w:tcW w:w="1935" w:type="dxa"/>
          </w:tcPr>
          <w:p w14:paraId="1E596263" w14:textId="77777777" w:rsidR="000472FC" w:rsidRDefault="00B859CC">
            <w:pPr>
              <w:spacing w:line="276" w:lineRule="auto"/>
              <w:rPr>
                <w:rFonts w:ascii="Arial" w:eastAsia="Arial" w:hAnsi="Arial" w:cs="Arial"/>
                <w:sz w:val="22"/>
                <w:szCs w:val="22"/>
              </w:rPr>
            </w:pPr>
            <w:r>
              <w:rPr>
                <w:rFonts w:ascii="Arial" w:eastAsia="Arial" w:hAnsi="Arial" w:cs="Arial"/>
                <w:sz w:val="22"/>
                <w:szCs w:val="22"/>
              </w:rPr>
              <w:t> Sept 8</w:t>
            </w:r>
          </w:p>
          <w:p w14:paraId="662031AD" w14:textId="77777777" w:rsidR="000472FC" w:rsidRDefault="00B859CC">
            <w:pPr>
              <w:spacing w:line="276" w:lineRule="auto"/>
              <w:rPr>
                <w:rFonts w:ascii="Arial" w:eastAsia="Arial" w:hAnsi="Arial" w:cs="Arial"/>
                <w:sz w:val="22"/>
                <w:szCs w:val="22"/>
              </w:rPr>
            </w:pPr>
            <w:r>
              <w:rPr>
                <w:rFonts w:ascii="Arial" w:eastAsia="Arial" w:hAnsi="Arial" w:cs="Arial"/>
                <w:sz w:val="22"/>
                <w:szCs w:val="22"/>
              </w:rPr>
              <w:t>Ch. 2.3-2.5</w:t>
            </w:r>
          </w:p>
        </w:tc>
      </w:tr>
      <w:tr w:rsidR="000472FC" w14:paraId="0ABC1923" w14:textId="77777777" w:rsidTr="00B859CC">
        <w:tc>
          <w:tcPr>
            <w:tcW w:w="525" w:type="dxa"/>
          </w:tcPr>
          <w:p w14:paraId="3DCC64D3" w14:textId="77777777" w:rsidR="000472FC" w:rsidRDefault="00B859CC">
            <w:pPr>
              <w:spacing w:line="276" w:lineRule="auto"/>
              <w:rPr>
                <w:rFonts w:ascii="Arial" w:eastAsia="Arial" w:hAnsi="Arial" w:cs="Arial"/>
                <w:sz w:val="22"/>
                <w:szCs w:val="22"/>
              </w:rPr>
            </w:pPr>
            <w:r>
              <w:rPr>
                <w:rFonts w:ascii="Arial" w:eastAsia="Arial" w:hAnsi="Arial" w:cs="Arial"/>
                <w:sz w:val="22"/>
                <w:szCs w:val="22"/>
              </w:rPr>
              <w:t>3</w:t>
            </w:r>
          </w:p>
          <w:p w14:paraId="6544BB68" w14:textId="77777777" w:rsidR="000472FC" w:rsidRDefault="00B859CC">
            <w:pPr>
              <w:spacing w:line="276" w:lineRule="auto"/>
              <w:rPr>
                <w:rFonts w:ascii="Arial" w:eastAsia="Arial" w:hAnsi="Arial" w:cs="Arial"/>
                <w:sz w:val="22"/>
                <w:szCs w:val="22"/>
              </w:rPr>
            </w:pPr>
            <w:r>
              <w:rPr>
                <w:rFonts w:ascii="Arial" w:eastAsia="Arial" w:hAnsi="Arial" w:cs="Arial"/>
                <w:sz w:val="22"/>
                <w:szCs w:val="22"/>
              </w:rPr>
              <w:t> </w:t>
            </w:r>
          </w:p>
        </w:tc>
        <w:tc>
          <w:tcPr>
            <w:tcW w:w="1845" w:type="dxa"/>
          </w:tcPr>
          <w:p w14:paraId="18D66CEF" w14:textId="77777777" w:rsidR="000472FC" w:rsidRDefault="00B859CC">
            <w:pPr>
              <w:spacing w:line="276" w:lineRule="auto"/>
              <w:rPr>
                <w:rFonts w:ascii="Arial" w:eastAsia="Arial" w:hAnsi="Arial" w:cs="Arial"/>
                <w:sz w:val="22"/>
                <w:szCs w:val="22"/>
              </w:rPr>
            </w:pPr>
            <w:r>
              <w:rPr>
                <w:rFonts w:ascii="Arial" w:eastAsia="Arial" w:hAnsi="Arial" w:cs="Arial"/>
                <w:sz w:val="22"/>
                <w:szCs w:val="22"/>
              </w:rPr>
              <w:t>Cells</w:t>
            </w:r>
          </w:p>
          <w:p w14:paraId="751DD2BB" w14:textId="77777777" w:rsidR="000472FC" w:rsidRDefault="00B859CC">
            <w:pPr>
              <w:spacing w:line="276" w:lineRule="auto"/>
              <w:rPr>
                <w:rFonts w:ascii="Arial" w:eastAsia="Arial" w:hAnsi="Arial" w:cs="Arial"/>
                <w:sz w:val="22"/>
                <w:szCs w:val="22"/>
              </w:rPr>
            </w:pPr>
            <w:r>
              <w:rPr>
                <w:rFonts w:ascii="Arial" w:eastAsia="Arial" w:hAnsi="Arial" w:cs="Arial"/>
                <w:sz w:val="22"/>
                <w:szCs w:val="22"/>
              </w:rPr>
              <w:t>Chapter 5.2-5.5</w:t>
            </w:r>
          </w:p>
        </w:tc>
        <w:tc>
          <w:tcPr>
            <w:tcW w:w="1590" w:type="dxa"/>
          </w:tcPr>
          <w:p w14:paraId="142A3BD5" w14:textId="77777777" w:rsidR="000472FC" w:rsidRDefault="00B859CC">
            <w:pPr>
              <w:spacing w:line="276" w:lineRule="auto"/>
              <w:rPr>
                <w:rFonts w:ascii="Arial" w:eastAsia="Arial" w:hAnsi="Arial" w:cs="Arial"/>
                <w:sz w:val="22"/>
                <w:szCs w:val="22"/>
              </w:rPr>
            </w:pPr>
            <w:r>
              <w:rPr>
                <w:rFonts w:ascii="Arial" w:eastAsia="Arial" w:hAnsi="Arial" w:cs="Arial"/>
                <w:sz w:val="22"/>
                <w:szCs w:val="22"/>
              </w:rPr>
              <w:t> Sept 11</w:t>
            </w:r>
          </w:p>
          <w:p w14:paraId="3346236F" w14:textId="77777777" w:rsidR="000472FC" w:rsidRDefault="00B859CC">
            <w:pPr>
              <w:spacing w:line="276" w:lineRule="auto"/>
              <w:rPr>
                <w:rFonts w:ascii="Arial" w:eastAsia="Arial" w:hAnsi="Arial" w:cs="Arial"/>
                <w:sz w:val="22"/>
                <w:szCs w:val="22"/>
              </w:rPr>
            </w:pPr>
            <w:r>
              <w:rPr>
                <w:rFonts w:ascii="Arial" w:eastAsia="Arial" w:hAnsi="Arial" w:cs="Arial"/>
                <w:sz w:val="22"/>
                <w:szCs w:val="22"/>
              </w:rPr>
              <w:t> 4.1, 5.1</w:t>
            </w:r>
          </w:p>
        </w:tc>
        <w:tc>
          <w:tcPr>
            <w:tcW w:w="1755" w:type="dxa"/>
          </w:tcPr>
          <w:p w14:paraId="24CA36FD" w14:textId="77777777" w:rsidR="000472FC" w:rsidRDefault="00B859CC">
            <w:pPr>
              <w:widowControl w:val="0"/>
              <w:spacing w:line="276" w:lineRule="auto"/>
              <w:rPr>
                <w:rFonts w:ascii="Arial" w:eastAsia="Arial" w:hAnsi="Arial" w:cs="Arial"/>
                <w:sz w:val="22"/>
                <w:szCs w:val="22"/>
              </w:rPr>
            </w:pPr>
            <w:r>
              <w:rPr>
                <w:rFonts w:ascii="Arial" w:eastAsia="Arial" w:hAnsi="Arial" w:cs="Arial"/>
                <w:sz w:val="22"/>
                <w:szCs w:val="22"/>
              </w:rPr>
              <w:t>Ch 2.3-2.5, 4.1, 5.1 KC</w:t>
            </w:r>
          </w:p>
          <w:p w14:paraId="7CAC3D55" w14:textId="77777777" w:rsidR="000472FC" w:rsidRDefault="00B859CC">
            <w:pPr>
              <w:widowControl w:val="0"/>
              <w:spacing w:line="276" w:lineRule="auto"/>
              <w:rPr>
                <w:rFonts w:ascii="Arial" w:eastAsia="Arial" w:hAnsi="Arial" w:cs="Arial"/>
                <w:color w:val="FF0000"/>
                <w:sz w:val="22"/>
                <w:szCs w:val="22"/>
              </w:rPr>
            </w:pPr>
            <w:r>
              <w:rPr>
                <w:rFonts w:ascii="Arial" w:eastAsia="Arial" w:hAnsi="Arial" w:cs="Arial"/>
                <w:sz w:val="22"/>
                <w:szCs w:val="22"/>
              </w:rPr>
              <w:t xml:space="preserve">Ch 2.3-2.5 LC </w:t>
            </w:r>
          </w:p>
        </w:tc>
        <w:tc>
          <w:tcPr>
            <w:tcW w:w="1845" w:type="dxa"/>
          </w:tcPr>
          <w:p w14:paraId="76B9D345" w14:textId="77777777" w:rsidR="000472FC" w:rsidRDefault="00B859CC">
            <w:pPr>
              <w:spacing w:line="276" w:lineRule="auto"/>
              <w:rPr>
                <w:rFonts w:ascii="Arial" w:eastAsia="Arial" w:hAnsi="Arial" w:cs="Arial"/>
                <w:sz w:val="22"/>
                <w:szCs w:val="22"/>
              </w:rPr>
            </w:pPr>
            <w:r>
              <w:rPr>
                <w:rFonts w:ascii="Arial" w:eastAsia="Arial" w:hAnsi="Arial" w:cs="Arial"/>
                <w:sz w:val="22"/>
                <w:szCs w:val="22"/>
              </w:rPr>
              <w:t>Sept 13</w:t>
            </w:r>
          </w:p>
          <w:p w14:paraId="51EB05C3" w14:textId="77777777" w:rsidR="000472FC" w:rsidRDefault="00B859CC">
            <w:pPr>
              <w:spacing w:line="276" w:lineRule="auto"/>
              <w:rPr>
                <w:rFonts w:ascii="Arial" w:eastAsia="Arial" w:hAnsi="Arial" w:cs="Arial"/>
                <w:b/>
                <w:sz w:val="22"/>
                <w:szCs w:val="22"/>
              </w:rPr>
            </w:pPr>
            <w:r>
              <w:rPr>
                <w:rFonts w:ascii="Arial" w:eastAsia="Arial" w:hAnsi="Arial" w:cs="Arial"/>
                <w:b/>
                <w:sz w:val="22"/>
                <w:szCs w:val="22"/>
                <w:highlight w:val="yellow"/>
              </w:rPr>
              <w:t>Test #1</w:t>
            </w:r>
          </w:p>
          <w:p w14:paraId="4048E1E2" w14:textId="77777777" w:rsidR="000472FC" w:rsidRDefault="00B859CC">
            <w:pPr>
              <w:spacing w:line="276" w:lineRule="auto"/>
              <w:rPr>
                <w:rFonts w:ascii="Arial" w:eastAsia="Arial" w:hAnsi="Arial" w:cs="Arial"/>
                <w:sz w:val="22"/>
                <w:szCs w:val="22"/>
              </w:rPr>
            </w:pPr>
            <w:r>
              <w:rPr>
                <w:rFonts w:ascii="Arial" w:eastAsia="Arial" w:hAnsi="Arial" w:cs="Arial"/>
                <w:sz w:val="22"/>
                <w:szCs w:val="22"/>
              </w:rPr>
              <w:t> 1, 2, 4.1, 5.1</w:t>
            </w:r>
          </w:p>
        </w:tc>
        <w:tc>
          <w:tcPr>
            <w:tcW w:w="1935" w:type="dxa"/>
          </w:tcPr>
          <w:p w14:paraId="470E5EFD" w14:textId="77777777" w:rsidR="000472FC" w:rsidRDefault="00B859CC">
            <w:pPr>
              <w:spacing w:line="276" w:lineRule="auto"/>
              <w:rPr>
                <w:rFonts w:ascii="Arial" w:eastAsia="Arial" w:hAnsi="Arial" w:cs="Arial"/>
                <w:sz w:val="22"/>
                <w:szCs w:val="22"/>
              </w:rPr>
            </w:pPr>
            <w:r>
              <w:rPr>
                <w:rFonts w:ascii="Arial" w:eastAsia="Arial" w:hAnsi="Arial" w:cs="Arial"/>
                <w:sz w:val="22"/>
                <w:szCs w:val="22"/>
              </w:rPr>
              <w:t>Sept 15</w:t>
            </w:r>
          </w:p>
          <w:p w14:paraId="0D5ED91E" w14:textId="77777777" w:rsidR="000472FC" w:rsidRDefault="00B859CC">
            <w:pPr>
              <w:spacing w:line="276" w:lineRule="auto"/>
              <w:rPr>
                <w:rFonts w:ascii="Arial" w:eastAsia="Arial" w:hAnsi="Arial" w:cs="Arial"/>
                <w:sz w:val="22"/>
                <w:szCs w:val="22"/>
              </w:rPr>
            </w:pPr>
            <w:r>
              <w:rPr>
                <w:rFonts w:ascii="Arial" w:eastAsia="Arial" w:hAnsi="Arial" w:cs="Arial"/>
                <w:sz w:val="22"/>
                <w:szCs w:val="22"/>
              </w:rPr>
              <w:t> 5.2-5.5</w:t>
            </w:r>
          </w:p>
        </w:tc>
      </w:tr>
      <w:tr w:rsidR="000472FC" w14:paraId="371DAA80" w14:textId="77777777" w:rsidTr="00B859CC">
        <w:tc>
          <w:tcPr>
            <w:tcW w:w="525" w:type="dxa"/>
          </w:tcPr>
          <w:p w14:paraId="6D1D00E5" w14:textId="77777777" w:rsidR="000472FC" w:rsidRDefault="00B859CC">
            <w:pPr>
              <w:spacing w:line="276" w:lineRule="auto"/>
              <w:rPr>
                <w:rFonts w:ascii="Arial" w:eastAsia="Arial" w:hAnsi="Arial" w:cs="Arial"/>
                <w:sz w:val="22"/>
                <w:szCs w:val="22"/>
              </w:rPr>
            </w:pPr>
            <w:r>
              <w:rPr>
                <w:rFonts w:ascii="Arial" w:eastAsia="Arial" w:hAnsi="Arial" w:cs="Arial"/>
                <w:sz w:val="22"/>
                <w:szCs w:val="22"/>
              </w:rPr>
              <w:t>4</w:t>
            </w:r>
          </w:p>
        </w:tc>
        <w:tc>
          <w:tcPr>
            <w:tcW w:w="1845" w:type="dxa"/>
          </w:tcPr>
          <w:p w14:paraId="0CB83F57" w14:textId="77777777" w:rsidR="000472FC" w:rsidRDefault="00B859CC">
            <w:pPr>
              <w:spacing w:line="276" w:lineRule="auto"/>
              <w:rPr>
                <w:rFonts w:ascii="Arial" w:eastAsia="Arial" w:hAnsi="Arial" w:cs="Arial"/>
                <w:sz w:val="22"/>
                <w:szCs w:val="22"/>
              </w:rPr>
            </w:pPr>
            <w:r>
              <w:rPr>
                <w:rFonts w:ascii="Arial" w:eastAsia="Arial" w:hAnsi="Arial" w:cs="Arial"/>
                <w:sz w:val="22"/>
                <w:szCs w:val="22"/>
              </w:rPr>
              <w:t>Thermodynamics        Chapter 6</w:t>
            </w:r>
          </w:p>
        </w:tc>
        <w:tc>
          <w:tcPr>
            <w:tcW w:w="1590" w:type="dxa"/>
          </w:tcPr>
          <w:p w14:paraId="1362A0AF" w14:textId="77777777" w:rsidR="000472FC" w:rsidRDefault="00B859CC">
            <w:pPr>
              <w:spacing w:line="276" w:lineRule="auto"/>
              <w:rPr>
                <w:rFonts w:ascii="Arial" w:eastAsia="Arial" w:hAnsi="Arial" w:cs="Arial"/>
                <w:sz w:val="22"/>
                <w:szCs w:val="22"/>
              </w:rPr>
            </w:pPr>
            <w:r>
              <w:rPr>
                <w:rFonts w:ascii="Arial" w:eastAsia="Arial" w:hAnsi="Arial" w:cs="Arial"/>
                <w:sz w:val="22"/>
                <w:szCs w:val="22"/>
              </w:rPr>
              <w:t>Sept 18</w:t>
            </w:r>
          </w:p>
          <w:p w14:paraId="49BB1644" w14:textId="77777777" w:rsidR="000472FC" w:rsidRDefault="00B859CC">
            <w:pPr>
              <w:spacing w:line="276" w:lineRule="auto"/>
              <w:rPr>
                <w:rFonts w:ascii="Arial" w:eastAsia="Arial" w:hAnsi="Arial" w:cs="Arial"/>
                <w:sz w:val="22"/>
                <w:szCs w:val="22"/>
              </w:rPr>
            </w:pPr>
            <w:r>
              <w:rPr>
                <w:rFonts w:ascii="Arial" w:eastAsia="Arial" w:hAnsi="Arial" w:cs="Arial"/>
                <w:sz w:val="22"/>
                <w:szCs w:val="22"/>
              </w:rPr>
              <w:t>6.1-6.2</w:t>
            </w:r>
          </w:p>
        </w:tc>
        <w:tc>
          <w:tcPr>
            <w:tcW w:w="1755" w:type="dxa"/>
          </w:tcPr>
          <w:p w14:paraId="29520D7D" w14:textId="77777777" w:rsidR="000472FC" w:rsidRDefault="00B859CC">
            <w:pPr>
              <w:widowControl w:val="0"/>
              <w:spacing w:line="276" w:lineRule="auto"/>
              <w:rPr>
                <w:rFonts w:ascii="Arial" w:eastAsia="Arial" w:hAnsi="Arial" w:cs="Arial"/>
                <w:sz w:val="22"/>
                <w:szCs w:val="22"/>
              </w:rPr>
            </w:pPr>
            <w:r>
              <w:rPr>
                <w:rFonts w:ascii="Arial" w:eastAsia="Arial" w:hAnsi="Arial" w:cs="Arial"/>
                <w:sz w:val="22"/>
                <w:szCs w:val="22"/>
              </w:rPr>
              <w:t>Ch 5.2-5.5, 6.1-6.2</w:t>
            </w:r>
          </w:p>
          <w:p w14:paraId="4BDC45A2" w14:textId="77777777" w:rsidR="000472FC" w:rsidRDefault="00B859CC">
            <w:pPr>
              <w:widowControl w:val="0"/>
              <w:spacing w:line="276" w:lineRule="auto"/>
              <w:rPr>
                <w:rFonts w:ascii="Arial" w:eastAsia="Arial" w:hAnsi="Arial" w:cs="Arial"/>
                <w:sz w:val="22"/>
                <w:szCs w:val="22"/>
              </w:rPr>
            </w:pPr>
            <w:r>
              <w:rPr>
                <w:rFonts w:ascii="Arial" w:eastAsia="Arial" w:hAnsi="Arial" w:cs="Arial"/>
                <w:sz w:val="22"/>
                <w:szCs w:val="22"/>
              </w:rPr>
              <w:t>LC, KC &amp; Checkpoint Survey 1 (CS)</w:t>
            </w:r>
          </w:p>
        </w:tc>
        <w:tc>
          <w:tcPr>
            <w:tcW w:w="1845" w:type="dxa"/>
          </w:tcPr>
          <w:p w14:paraId="5C682DCB" w14:textId="77777777" w:rsidR="000472FC" w:rsidRDefault="000472FC">
            <w:pPr>
              <w:spacing w:line="276" w:lineRule="auto"/>
              <w:rPr>
                <w:rFonts w:ascii="Arial" w:eastAsia="Arial" w:hAnsi="Arial" w:cs="Arial"/>
                <w:sz w:val="22"/>
                <w:szCs w:val="22"/>
              </w:rPr>
            </w:pPr>
          </w:p>
          <w:p w14:paraId="23B1ABB3" w14:textId="77777777" w:rsidR="000472FC" w:rsidRDefault="00B859CC">
            <w:pPr>
              <w:spacing w:line="276" w:lineRule="auto"/>
              <w:rPr>
                <w:rFonts w:ascii="Arial" w:eastAsia="Arial" w:hAnsi="Arial" w:cs="Arial"/>
                <w:sz w:val="22"/>
                <w:szCs w:val="22"/>
              </w:rPr>
            </w:pPr>
            <w:r>
              <w:rPr>
                <w:rFonts w:ascii="Arial" w:eastAsia="Arial" w:hAnsi="Arial" w:cs="Arial"/>
                <w:sz w:val="22"/>
                <w:szCs w:val="22"/>
              </w:rPr>
              <w:t>Sept 20</w:t>
            </w:r>
          </w:p>
          <w:p w14:paraId="7214BB87" w14:textId="77777777" w:rsidR="000472FC" w:rsidRDefault="00B859CC">
            <w:pPr>
              <w:spacing w:line="276" w:lineRule="auto"/>
              <w:rPr>
                <w:rFonts w:ascii="Arial" w:eastAsia="Arial" w:hAnsi="Arial" w:cs="Arial"/>
                <w:sz w:val="22"/>
                <w:szCs w:val="22"/>
              </w:rPr>
            </w:pPr>
            <w:r>
              <w:rPr>
                <w:rFonts w:ascii="Arial" w:eastAsia="Arial" w:hAnsi="Arial" w:cs="Arial"/>
                <w:sz w:val="22"/>
                <w:szCs w:val="22"/>
              </w:rPr>
              <w:t>6.3-6.4</w:t>
            </w:r>
          </w:p>
          <w:p w14:paraId="206B3184" w14:textId="77777777" w:rsidR="000472FC" w:rsidRDefault="000472FC">
            <w:pPr>
              <w:spacing w:line="276" w:lineRule="auto"/>
              <w:rPr>
                <w:rFonts w:ascii="Arial" w:eastAsia="Arial" w:hAnsi="Arial" w:cs="Arial"/>
                <w:sz w:val="22"/>
                <w:szCs w:val="22"/>
              </w:rPr>
            </w:pPr>
          </w:p>
        </w:tc>
        <w:tc>
          <w:tcPr>
            <w:tcW w:w="1935" w:type="dxa"/>
          </w:tcPr>
          <w:p w14:paraId="4B575803" w14:textId="77777777" w:rsidR="000472FC" w:rsidRDefault="00B859CC">
            <w:pPr>
              <w:spacing w:line="276" w:lineRule="auto"/>
              <w:rPr>
                <w:rFonts w:ascii="Arial" w:eastAsia="Arial" w:hAnsi="Arial" w:cs="Arial"/>
                <w:sz w:val="22"/>
                <w:szCs w:val="22"/>
              </w:rPr>
            </w:pPr>
            <w:r>
              <w:rPr>
                <w:rFonts w:ascii="Arial" w:eastAsia="Arial" w:hAnsi="Arial" w:cs="Arial"/>
                <w:sz w:val="22"/>
                <w:szCs w:val="22"/>
              </w:rPr>
              <w:t>Sept 22</w:t>
            </w:r>
          </w:p>
          <w:p w14:paraId="70D85ABB" w14:textId="77777777" w:rsidR="000472FC" w:rsidRDefault="00B859CC">
            <w:pPr>
              <w:spacing w:line="276" w:lineRule="auto"/>
              <w:rPr>
                <w:rFonts w:ascii="Arial" w:eastAsia="Arial" w:hAnsi="Arial" w:cs="Arial"/>
                <w:sz w:val="22"/>
                <w:szCs w:val="22"/>
              </w:rPr>
            </w:pPr>
            <w:r>
              <w:rPr>
                <w:rFonts w:ascii="Arial" w:eastAsia="Arial" w:hAnsi="Arial" w:cs="Arial"/>
                <w:sz w:val="22"/>
                <w:szCs w:val="22"/>
              </w:rPr>
              <w:t>6.5</w:t>
            </w:r>
          </w:p>
        </w:tc>
      </w:tr>
      <w:tr w:rsidR="000472FC" w14:paraId="5FEEC124" w14:textId="77777777" w:rsidTr="00B859CC">
        <w:tc>
          <w:tcPr>
            <w:tcW w:w="525" w:type="dxa"/>
          </w:tcPr>
          <w:p w14:paraId="0822C001" w14:textId="77777777" w:rsidR="000472FC" w:rsidRDefault="00B859CC">
            <w:pPr>
              <w:spacing w:line="276" w:lineRule="auto"/>
              <w:rPr>
                <w:rFonts w:ascii="Arial" w:eastAsia="Arial" w:hAnsi="Arial" w:cs="Arial"/>
                <w:sz w:val="22"/>
                <w:szCs w:val="22"/>
              </w:rPr>
            </w:pPr>
            <w:r>
              <w:rPr>
                <w:rFonts w:ascii="Arial" w:eastAsia="Arial" w:hAnsi="Arial" w:cs="Arial"/>
                <w:sz w:val="22"/>
                <w:szCs w:val="22"/>
              </w:rPr>
              <w:t>5</w:t>
            </w:r>
          </w:p>
        </w:tc>
        <w:tc>
          <w:tcPr>
            <w:tcW w:w="1845" w:type="dxa"/>
          </w:tcPr>
          <w:p w14:paraId="382C8F20" w14:textId="77777777" w:rsidR="000472FC" w:rsidRDefault="00B859CC">
            <w:pPr>
              <w:spacing w:line="276" w:lineRule="auto"/>
              <w:rPr>
                <w:rFonts w:ascii="Arial" w:eastAsia="Arial" w:hAnsi="Arial" w:cs="Arial"/>
                <w:sz w:val="22"/>
                <w:szCs w:val="22"/>
              </w:rPr>
            </w:pPr>
            <w:r>
              <w:rPr>
                <w:rFonts w:ascii="Arial" w:eastAsia="Arial" w:hAnsi="Arial" w:cs="Arial"/>
                <w:sz w:val="22"/>
                <w:szCs w:val="22"/>
              </w:rPr>
              <w:t>Finish Chapter 6, Respiration</w:t>
            </w:r>
          </w:p>
          <w:p w14:paraId="207B9146" w14:textId="77777777" w:rsidR="000472FC" w:rsidRDefault="00B859CC">
            <w:pPr>
              <w:spacing w:line="276" w:lineRule="auto"/>
              <w:rPr>
                <w:rFonts w:ascii="Arial" w:eastAsia="Arial" w:hAnsi="Arial" w:cs="Arial"/>
                <w:sz w:val="22"/>
                <w:szCs w:val="22"/>
              </w:rPr>
            </w:pPr>
            <w:r>
              <w:rPr>
                <w:rFonts w:ascii="Arial" w:eastAsia="Arial" w:hAnsi="Arial" w:cs="Arial"/>
                <w:sz w:val="22"/>
                <w:szCs w:val="22"/>
              </w:rPr>
              <w:t>Chapter 7.1-7.5</w:t>
            </w:r>
          </w:p>
        </w:tc>
        <w:tc>
          <w:tcPr>
            <w:tcW w:w="1590" w:type="dxa"/>
          </w:tcPr>
          <w:p w14:paraId="3F80EB51" w14:textId="77777777" w:rsidR="000472FC" w:rsidRDefault="00B859CC">
            <w:pPr>
              <w:spacing w:line="276" w:lineRule="auto"/>
              <w:rPr>
                <w:rFonts w:ascii="Arial" w:eastAsia="Arial" w:hAnsi="Arial" w:cs="Arial"/>
                <w:sz w:val="22"/>
                <w:szCs w:val="22"/>
              </w:rPr>
            </w:pPr>
            <w:r>
              <w:rPr>
                <w:rFonts w:ascii="Arial" w:eastAsia="Arial" w:hAnsi="Arial" w:cs="Arial"/>
                <w:sz w:val="22"/>
                <w:szCs w:val="22"/>
              </w:rPr>
              <w:t>Sept 25</w:t>
            </w:r>
          </w:p>
          <w:p w14:paraId="4FD067CE" w14:textId="77777777" w:rsidR="000472FC" w:rsidRDefault="000472FC">
            <w:pPr>
              <w:spacing w:line="276" w:lineRule="auto"/>
              <w:rPr>
                <w:rFonts w:ascii="Arial" w:eastAsia="Arial" w:hAnsi="Arial" w:cs="Arial"/>
                <w:sz w:val="22"/>
                <w:szCs w:val="22"/>
              </w:rPr>
            </w:pPr>
          </w:p>
        </w:tc>
        <w:tc>
          <w:tcPr>
            <w:tcW w:w="1755" w:type="dxa"/>
          </w:tcPr>
          <w:p w14:paraId="092B1A76" w14:textId="77777777" w:rsidR="000472FC" w:rsidRDefault="00B859CC">
            <w:pPr>
              <w:widowControl w:val="0"/>
              <w:spacing w:line="276" w:lineRule="auto"/>
              <w:rPr>
                <w:rFonts w:ascii="Arial" w:eastAsia="Arial" w:hAnsi="Arial" w:cs="Arial"/>
                <w:sz w:val="22"/>
                <w:szCs w:val="22"/>
              </w:rPr>
            </w:pPr>
            <w:r>
              <w:rPr>
                <w:rFonts w:ascii="Arial" w:eastAsia="Arial" w:hAnsi="Arial" w:cs="Arial"/>
                <w:sz w:val="22"/>
                <w:szCs w:val="22"/>
              </w:rPr>
              <w:t>Ch 6.3 - 6.5</w:t>
            </w:r>
          </w:p>
          <w:p w14:paraId="55A2E56D" w14:textId="77777777" w:rsidR="000472FC" w:rsidRDefault="00B859CC">
            <w:pPr>
              <w:widowControl w:val="0"/>
              <w:spacing w:line="276" w:lineRule="auto"/>
              <w:rPr>
                <w:rFonts w:ascii="Arial" w:eastAsia="Arial" w:hAnsi="Arial" w:cs="Arial"/>
                <w:sz w:val="22"/>
                <w:szCs w:val="22"/>
              </w:rPr>
            </w:pPr>
            <w:r>
              <w:rPr>
                <w:rFonts w:ascii="Arial" w:eastAsia="Arial" w:hAnsi="Arial" w:cs="Arial"/>
                <w:sz w:val="22"/>
                <w:szCs w:val="22"/>
              </w:rPr>
              <w:t>LC and KC</w:t>
            </w:r>
          </w:p>
        </w:tc>
        <w:tc>
          <w:tcPr>
            <w:tcW w:w="1845" w:type="dxa"/>
          </w:tcPr>
          <w:p w14:paraId="65486827" w14:textId="77777777" w:rsidR="000472FC" w:rsidRDefault="00B859CC">
            <w:pPr>
              <w:spacing w:line="276" w:lineRule="auto"/>
              <w:rPr>
                <w:rFonts w:ascii="Arial" w:eastAsia="Arial" w:hAnsi="Arial" w:cs="Arial"/>
                <w:sz w:val="22"/>
                <w:szCs w:val="22"/>
              </w:rPr>
            </w:pPr>
            <w:r>
              <w:rPr>
                <w:rFonts w:ascii="Arial" w:eastAsia="Arial" w:hAnsi="Arial" w:cs="Arial"/>
                <w:sz w:val="22"/>
                <w:szCs w:val="22"/>
              </w:rPr>
              <w:t>Sept 27</w:t>
            </w:r>
          </w:p>
          <w:p w14:paraId="25D08D0A" w14:textId="77777777" w:rsidR="000472FC" w:rsidRDefault="00B859CC">
            <w:pPr>
              <w:spacing w:line="276" w:lineRule="auto"/>
              <w:rPr>
                <w:rFonts w:ascii="Arial" w:eastAsia="Arial" w:hAnsi="Arial" w:cs="Arial"/>
                <w:sz w:val="22"/>
                <w:szCs w:val="22"/>
                <w:highlight w:val="magenta"/>
              </w:rPr>
            </w:pPr>
            <w:r>
              <w:rPr>
                <w:rFonts w:ascii="Arial" w:eastAsia="Arial" w:hAnsi="Arial" w:cs="Arial"/>
                <w:sz w:val="22"/>
                <w:szCs w:val="22"/>
              </w:rPr>
              <w:t>7.1-7.3</w:t>
            </w:r>
          </w:p>
        </w:tc>
        <w:tc>
          <w:tcPr>
            <w:tcW w:w="1935" w:type="dxa"/>
          </w:tcPr>
          <w:p w14:paraId="4CBF8F8D" w14:textId="77777777" w:rsidR="000472FC" w:rsidRDefault="00B859CC">
            <w:pPr>
              <w:spacing w:line="276" w:lineRule="auto"/>
              <w:rPr>
                <w:rFonts w:ascii="Arial" w:eastAsia="Arial" w:hAnsi="Arial" w:cs="Arial"/>
                <w:sz w:val="22"/>
                <w:szCs w:val="22"/>
              </w:rPr>
            </w:pPr>
            <w:r>
              <w:rPr>
                <w:rFonts w:ascii="Arial" w:eastAsia="Arial" w:hAnsi="Arial" w:cs="Arial"/>
                <w:sz w:val="22"/>
                <w:szCs w:val="22"/>
              </w:rPr>
              <w:t>Sept 29</w:t>
            </w:r>
          </w:p>
          <w:p w14:paraId="6BF2E2AC" w14:textId="77777777" w:rsidR="000472FC" w:rsidRDefault="00B859CC">
            <w:pPr>
              <w:spacing w:line="276" w:lineRule="auto"/>
              <w:rPr>
                <w:rFonts w:ascii="Arial" w:eastAsia="Arial" w:hAnsi="Arial" w:cs="Arial"/>
                <w:sz w:val="22"/>
                <w:szCs w:val="22"/>
              </w:rPr>
            </w:pPr>
            <w:r>
              <w:rPr>
                <w:rFonts w:ascii="Arial" w:eastAsia="Arial" w:hAnsi="Arial" w:cs="Arial"/>
                <w:sz w:val="22"/>
                <w:szCs w:val="22"/>
              </w:rPr>
              <w:t>7.3-7.5</w:t>
            </w:r>
          </w:p>
        </w:tc>
      </w:tr>
      <w:tr w:rsidR="000472FC" w14:paraId="31FC1863" w14:textId="77777777" w:rsidTr="00B859CC">
        <w:tc>
          <w:tcPr>
            <w:tcW w:w="525" w:type="dxa"/>
          </w:tcPr>
          <w:p w14:paraId="65746834" w14:textId="77777777" w:rsidR="000472FC" w:rsidRDefault="00B859CC">
            <w:pPr>
              <w:spacing w:line="276" w:lineRule="auto"/>
              <w:rPr>
                <w:rFonts w:ascii="Arial" w:eastAsia="Arial" w:hAnsi="Arial" w:cs="Arial"/>
                <w:sz w:val="22"/>
                <w:szCs w:val="22"/>
              </w:rPr>
            </w:pPr>
            <w:r>
              <w:rPr>
                <w:rFonts w:ascii="Arial" w:eastAsia="Arial" w:hAnsi="Arial" w:cs="Arial"/>
                <w:sz w:val="22"/>
                <w:szCs w:val="22"/>
              </w:rPr>
              <w:t>6</w:t>
            </w:r>
          </w:p>
        </w:tc>
        <w:tc>
          <w:tcPr>
            <w:tcW w:w="1845" w:type="dxa"/>
          </w:tcPr>
          <w:p w14:paraId="3DCE82D5" w14:textId="77777777" w:rsidR="000472FC" w:rsidRDefault="00B859CC">
            <w:pPr>
              <w:spacing w:line="276" w:lineRule="auto"/>
              <w:rPr>
                <w:rFonts w:ascii="Arial" w:eastAsia="Arial" w:hAnsi="Arial" w:cs="Arial"/>
                <w:sz w:val="22"/>
                <w:szCs w:val="22"/>
              </w:rPr>
            </w:pPr>
            <w:r>
              <w:rPr>
                <w:rFonts w:ascii="Arial" w:eastAsia="Arial" w:hAnsi="Arial" w:cs="Arial"/>
                <w:sz w:val="22"/>
                <w:szCs w:val="22"/>
              </w:rPr>
              <w:t>Finish Respiration</w:t>
            </w:r>
          </w:p>
          <w:p w14:paraId="367E0D75" w14:textId="77777777" w:rsidR="000472FC" w:rsidRDefault="00B859CC">
            <w:pPr>
              <w:spacing w:line="276" w:lineRule="auto"/>
              <w:rPr>
                <w:rFonts w:ascii="Arial" w:eastAsia="Arial" w:hAnsi="Arial" w:cs="Arial"/>
                <w:sz w:val="22"/>
                <w:szCs w:val="22"/>
              </w:rPr>
            </w:pPr>
            <w:r>
              <w:rPr>
                <w:rFonts w:ascii="Arial" w:eastAsia="Arial" w:hAnsi="Arial" w:cs="Arial"/>
                <w:sz w:val="22"/>
                <w:szCs w:val="22"/>
              </w:rPr>
              <w:t>Chapter 7</w:t>
            </w:r>
          </w:p>
        </w:tc>
        <w:tc>
          <w:tcPr>
            <w:tcW w:w="1590" w:type="dxa"/>
          </w:tcPr>
          <w:p w14:paraId="1CD70072" w14:textId="77777777" w:rsidR="000472FC" w:rsidRDefault="00B859CC">
            <w:pPr>
              <w:spacing w:line="276" w:lineRule="auto"/>
              <w:rPr>
                <w:rFonts w:ascii="Arial" w:eastAsia="Arial" w:hAnsi="Arial" w:cs="Arial"/>
                <w:sz w:val="22"/>
                <w:szCs w:val="22"/>
              </w:rPr>
            </w:pPr>
            <w:r>
              <w:rPr>
                <w:rFonts w:ascii="Arial" w:eastAsia="Arial" w:hAnsi="Arial" w:cs="Arial"/>
                <w:sz w:val="22"/>
                <w:szCs w:val="22"/>
              </w:rPr>
              <w:t>Oct 2</w:t>
            </w:r>
          </w:p>
          <w:p w14:paraId="7F38DF11" w14:textId="77777777" w:rsidR="000472FC" w:rsidRDefault="00B859CC">
            <w:pPr>
              <w:spacing w:line="276" w:lineRule="auto"/>
              <w:rPr>
                <w:rFonts w:ascii="Arial" w:eastAsia="Arial" w:hAnsi="Arial" w:cs="Arial"/>
                <w:sz w:val="22"/>
                <w:szCs w:val="22"/>
              </w:rPr>
            </w:pPr>
            <w:r>
              <w:rPr>
                <w:rFonts w:ascii="Arial" w:eastAsia="Arial" w:hAnsi="Arial" w:cs="Arial"/>
                <w:sz w:val="22"/>
                <w:szCs w:val="22"/>
              </w:rPr>
              <w:t>Case Study Tylenol</w:t>
            </w:r>
          </w:p>
        </w:tc>
        <w:tc>
          <w:tcPr>
            <w:tcW w:w="1755" w:type="dxa"/>
          </w:tcPr>
          <w:p w14:paraId="43D27E38" w14:textId="77777777" w:rsidR="000472FC" w:rsidRDefault="00B859CC">
            <w:pPr>
              <w:widowControl w:val="0"/>
              <w:spacing w:line="276" w:lineRule="auto"/>
              <w:rPr>
                <w:rFonts w:ascii="Arial" w:eastAsia="Arial" w:hAnsi="Arial" w:cs="Arial"/>
                <w:sz w:val="22"/>
                <w:szCs w:val="22"/>
              </w:rPr>
            </w:pPr>
            <w:r>
              <w:rPr>
                <w:rFonts w:ascii="Arial" w:eastAsia="Arial" w:hAnsi="Arial" w:cs="Arial"/>
                <w:sz w:val="22"/>
                <w:szCs w:val="22"/>
              </w:rPr>
              <w:t xml:space="preserve">Ch 7.1 - 7.5 </w:t>
            </w:r>
          </w:p>
          <w:p w14:paraId="7D410BAC" w14:textId="77777777" w:rsidR="000472FC" w:rsidRDefault="00B859CC">
            <w:pPr>
              <w:widowControl w:val="0"/>
              <w:spacing w:line="276" w:lineRule="auto"/>
              <w:rPr>
                <w:rFonts w:ascii="Arial" w:eastAsia="Arial" w:hAnsi="Arial" w:cs="Arial"/>
                <w:sz w:val="22"/>
                <w:szCs w:val="22"/>
              </w:rPr>
            </w:pPr>
            <w:r>
              <w:rPr>
                <w:rFonts w:ascii="Arial" w:eastAsia="Arial" w:hAnsi="Arial" w:cs="Arial"/>
                <w:sz w:val="22"/>
                <w:szCs w:val="22"/>
              </w:rPr>
              <w:t>LC and KC</w:t>
            </w:r>
          </w:p>
        </w:tc>
        <w:tc>
          <w:tcPr>
            <w:tcW w:w="1845" w:type="dxa"/>
          </w:tcPr>
          <w:p w14:paraId="4369C3D0" w14:textId="77777777" w:rsidR="000472FC" w:rsidRDefault="00B859CC">
            <w:pPr>
              <w:spacing w:line="276" w:lineRule="auto"/>
              <w:rPr>
                <w:rFonts w:ascii="Arial" w:eastAsia="Arial" w:hAnsi="Arial" w:cs="Arial"/>
                <w:sz w:val="22"/>
                <w:szCs w:val="22"/>
              </w:rPr>
            </w:pPr>
            <w:r>
              <w:rPr>
                <w:rFonts w:ascii="Arial" w:eastAsia="Arial" w:hAnsi="Arial" w:cs="Arial"/>
                <w:sz w:val="22"/>
                <w:szCs w:val="22"/>
              </w:rPr>
              <w:t>Oct 4</w:t>
            </w:r>
          </w:p>
          <w:p w14:paraId="4B89E5FE" w14:textId="77777777" w:rsidR="000472FC" w:rsidRDefault="00B859CC">
            <w:pPr>
              <w:spacing w:line="276" w:lineRule="auto"/>
              <w:rPr>
                <w:rFonts w:ascii="Arial" w:eastAsia="Arial" w:hAnsi="Arial" w:cs="Arial"/>
                <w:b/>
                <w:sz w:val="22"/>
                <w:szCs w:val="22"/>
              </w:rPr>
            </w:pPr>
            <w:r>
              <w:rPr>
                <w:rFonts w:ascii="Arial" w:eastAsia="Arial" w:hAnsi="Arial" w:cs="Arial"/>
                <w:b/>
                <w:sz w:val="22"/>
                <w:szCs w:val="22"/>
                <w:highlight w:val="yellow"/>
              </w:rPr>
              <w:t>Test #2</w:t>
            </w:r>
          </w:p>
          <w:p w14:paraId="04491C8A" w14:textId="77777777" w:rsidR="000472FC" w:rsidRDefault="00B859CC">
            <w:pPr>
              <w:spacing w:line="276" w:lineRule="auto"/>
              <w:rPr>
                <w:rFonts w:ascii="Arial" w:eastAsia="Arial" w:hAnsi="Arial" w:cs="Arial"/>
                <w:sz w:val="22"/>
                <w:szCs w:val="22"/>
              </w:rPr>
            </w:pPr>
            <w:r>
              <w:rPr>
                <w:rFonts w:ascii="Arial" w:eastAsia="Arial" w:hAnsi="Arial" w:cs="Arial"/>
                <w:sz w:val="22"/>
                <w:szCs w:val="22"/>
              </w:rPr>
              <w:t>5.2-5.5, 6.1-6.5, 7.1-7.5</w:t>
            </w:r>
          </w:p>
        </w:tc>
        <w:tc>
          <w:tcPr>
            <w:tcW w:w="1935" w:type="dxa"/>
          </w:tcPr>
          <w:p w14:paraId="03D896C1" w14:textId="77777777" w:rsidR="000472FC" w:rsidRDefault="00B859CC">
            <w:pPr>
              <w:spacing w:line="276" w:lineRule="auto"/>
              <w:rPr>
                <w:rFonts w:ascii="Arial" w:eastAsia="Arial" w:hAnsi="Arial" w:cs="Arial"/>
                <w:sz w:val="22"/>
                <w:szCs w:val="22"/>
              </w:rPr>
            </w:pPr>
            <w:r>
              <w:rPr>
                <w:rFonts w:ascii="Arial" w:eastAsia="Arial" w:hAnsi="Arial" w:cs="Arial"/>
                <w:sz w:val="22"/>
                <w:szCs w:val="22"/>
              </w:rPr>
              <w:t>Oct 6</w:t>
            </w:r>
          </w:p>
          <w:p w14:paraId="271C1B91" w14:textId="77777777" w:rsidR="000472FC" w:rsidRDefault="00B859CC">
            <w:pPr>
              <w:spacing w:line="276" w:lineRule="auto"/>
              <w:rPr>
                <w:rFonts w:ascii="Arial" w:eastAsia="Arial" w:hAnsi="Arial" w:cs="Arial"/>
                <w:sz w:val="22"/>
                <w:szCs w:val="22"/>
              </w:rPr>
            </w:pPr>
            <w:r>
              <w:rPr>
                <w:rFonts w:ascii="Arial" w:eastAsia="Arial" w:hAnsi="Arial" w:cs="Arial"/>
                <w:sz w:val="22"/>
                <w:szCs w:val="22"/>
              </w:rPr>
              <w:t>Exam review</w:t>
            </w:r>
          </w:p>
          <w:p w14:paraId="7C5A5F04" w14:textId="77777777" w:rsidR="000472FC" w:rsidRDefault="00B859CC">
            <w:pPr>
              <w:spacing w:line="276" w:lineRule="auto"/>
              <w:rPr>
                <w:rFonts w:ascii="Arial" w:eastAsia="Arial" w:hAnsi="Arial" w:cs="Arial"/>
                <w:sz w:val="22"/>
                <w:szCs w:val="22"/>
              </w:rPr>
            </w:pPr>
            <w:r>
              <w:rPr>
                <w:rFonts w:ascii="Arial" w:eastAsia="Arial" w:hAnsi="Arial" w:cs="Arial"/>
                <w:sz w:val="22"/>
                <w:szCs w:val="22"/>
              </w:rPr>
              <w:t>11.1-11.2Ch</w:t>
            </w:r>
          </w:p>
        </w:tc>
      </w:tr>
      <w:tr w:rsidR="000472FC" w14:paraId="2B224690" w14:textId="77777777" w:rsidTr="00B859CC">
        <w:tc>
          <w:tcPr>
            <w:tcW w:w="525" w:type="dxa"/>
          </w:tcPr>
          <w:p w14:paraId="2F40523A" w14:textId="77777777" w:rsidR="000472FC" w:rsidRDefault="00B859CC">
            <w:pPr>
              <w:spacing w:line="276" w:lineRule="auto"/>
              <w:rPr>
                <w:rFonts w:ascii="Arial" w:eastAsia="Arial" w:hAnsi="Arial" w:cs="Arial"/>
                <w:sz w:val="22"/>
                <w:szCs w:val="22"/>
              </w:rPr>
            </w:pPr>
            <w:r>
              <w:rPr>
                <w:rFonts w:ascii="Arial" w:eastAsia="Arial" w:hAnsi="Arial" w:cs="Arial"/>
                <w:sz w:val="22"/>
                <w:szCs w:val="22"/>
              </w:rPr>
              <w:t>7</w:t>
            </w:r>
          </w:p>
        </w:tc>
        <w:tc>
          <w:tcPr>
            <w:tcW w:w="1845" w:type="dxa"/>
          </w:tcPr>
          <w:p w14:paraId="519F40C1" w14:textId="77777777" w:rsidR="000472FC" w:rsidRDefault="00B859CC">
            <w:pPr>
              <w:spacing w:line="276" w:lineRule="auto"/>
              <w:rPr>
                <w:rFonts w:ascii="Arial" w:eastAsia="Arial" w:hAnsi="Arial" w:cs="Arial"/>
                <w:sz w:val="22"/>
                <w:szCs w:val="22"/>
              </w:rPr>
            </w:pPr>
            <w:r>
              <w:rPr>
                <w:rFonts w:ascii="Arial" w:eastAsia="Arial" w:hAnsi="Arial" w:cs="Arial"/>
                <w:sz w:val="22"/>
                <w:szCs w:val="22"/>
              </w:rPr>
              <w:t>Cell Division</w:t>
            </w:r>
          </w:p>
          <w:p w14:paraId="6584031A" w14:textId="77777777" w:rsidR="000472FC" w:rsidRDefault="00B859CC">
            <w:pPr>
              <w:spacing w:line="276" w:lineRule="auto"/>
              <w:rPr>
                <w:rFonts w:ascii="Arial" w:eastAsia="Arial" w:hAnsi="Arial" w:cs="Arial"/>
                <w:sz w:val="22"/>
                <w:szCs w:val="22"/>
              </w:rPr>
            </w:pPr>
            <w:r>
              <w:rPr>
                <w:rFonts w:ascii="Arial" w:eastAsia="Arial" w:hAnsi="Arial" w:cs="Arial"/>
                <w:sz w:val="22"/>
                <w:szCs w:val="22"/>
              </w:rPr>
              <w:t xml:space="preserve">Chapter 11.1-11.3 </w:t>
            </w:r>
          </w:p>
        </w:tc>
        <w:tc>
          <w:tcPr>
            <w:tcW w:w="1590" w:type="dxa"/>
          </w:tcPr>
          <w:p w14:paraId="1477F83B" w14:textId="77777777" w:rsidR="000472FC" w:rsidRDefault="00B859CC">
            <w:pPr>
              <w:spacing w:line="276" w:lineRule="auto"/>
              <w:rPr>
                <w:rFonts w:ascii="Arial" w:eastAsia="Arial" w:hAnsi="Arial" w:cs="Arial"/>
                <w:sz w:val="22"/>
                <w:szCs w:val="22"/>
              </w:rPr>
            </w:pPr>
            <w:r>
              <w:rPr>
                <w:rFonts w:ascii="Arial" w:eastAsia="Arial" w:hAnsi="Arial" w:cs="Arial"/>
                <w:sz w:val="22"/>
                <w:szCs w:val="22"/>
              </w:rPr>
              <w:t>Oct 9</w:t>
            </w:r>
          </w:p>
          <w:p w14:paraId="597AA59B" w14:textId="77777777" w:rsidR="000472FC" w:rsidRDefault="00B859CC">
            <w:pPr>
              <w:spacing w:line="276" w:lineRule="auto"/>
              <w:rPr>
                <w:rFonts w:ascii="Arial" w:eastAsia="Arial" w:hAnsi="Arial" w:cs="Arial"/>
                <w:sz w:val="22"/>
                <w:szCs w:val="22"/>
              </w:rPr>
            </w:pPr>
            <w:r>
              <w:rPr>
                <w:rFonts w:ascii="Arial" w:eastAsia="Arial" w:hAnsi="Arial" w:cs="Arial"/>
                <w:sz w:val="22"/>
                <w:szCs w:val="22"/>
              </w:rPr>
              <w:t>Fall Break</w:t>
            </w:r>
          </w:p>
        </w:tc>
        <w:tc>
          <w:tcPr>
            <w:tcW w:w="1755" w:type="dxa"/>
          </w:tcPr>
          <w:p w14:paraId="513011A9" w14:textId="77777777" w:rsidR="000472FC" w:rsidRDefault="00B859CC">
            <w:pPr>
              <w:widowControl w:val="0"/>
              <w:spacing w:line="276" w:lineRule="auto"/>
              <w:rPr>
                <w:rFonts w:ascii="Arial" w:eastAsia="Arial" w:hAnsi="Arial" w:cs="Arial"/>
                <w:sz w:val="22"/>
                <w:szCs w:val="22"/>
              </w:rPr>
            </w:pPr>
            <w:r>
              <w:rPr>
                <w:rFonts w:ascii="Arial" w:eastAsia="Arial" w:hAnsi="Arial" w:cs="Arial"/>
                <w:sz w:val="22"/>
                <w:szCs w:val="22"/>
              </w:rPr>
              <w:t>Nothing due</w:t>
            </w:r>
          </w:p>
        </w:tc>
        <w:tc>
          <w:tcPr>
            <w:tcW w:w="1845" w:type="dxa"/>
          </w:tcPr>
          <w:p w14:paraId="3C225EE1" w14:textId="77777777" w:rsidR="000472FC" w:rsidRDefault="00B859CC">
            <w:pPr>
              <w:spacing w:line="276" w:lineRule="auto"/>
              <w:rPr>
                <w:rFonts w:ascii="Arial" w:eastAsia="Arial" w:hAnsi="Arial" w:cs="Arial"/>
                <w:sz w:val="22"/>
                <w:szCs w:val="22"/>
              </w:rPr>
            </w:pPr>
            <w:r>
              <w:rPr>
                <w:rFonts w:ascii="Arial" w:eastAsia="Arial" w:hAnsi="Arial" w:cs="Arial"/>
                <w:sz w:val="22"/>
                <w:szCs w:val="22"/>
              </w:rPr>
              <w:t>Oct 11</w:t>
            </w:r>
          </w:p>
          <w:p w14:paraId="0D9EB974" w14:textId="77777777" w:rsidR="000472FC" w:rsidRDefault="00B859CC">
            <w:pPr>
              <w:spacing w:line="276" w:lineRule="auto"/>
              <w:rPr>
                <w:rFonts w:ascii="Arial" w:eastAsia="Arial" w:hAnsi="Arial" w:cs="Arial"/>
                <w:sz w:val="22"/>
                <w:szCs w:val="22"/>
              </w:rPr>
            </w:pPr>
            <w:r>
              <w:rPr>
                <w:rFonts w:ascii="Arial" w:eastAsia="Arial" w:hAnsi="Arial" w:cs="Arial"/>
                <w:sz w:val="22"/>
                <w:szCs w:val="22"/>
              </w:rPr>
              <w:t>11.1-11.2 Mitosis</w:t>
            </w:r>
          </w:p>
        </w:tc>
        <w:tc>
          <w:tcPr>
            <w:tcW w:w="1935" w:type="dxa"/>
          </w:tcPr>
          <w:p w14:paraId="1D3D5735" w14:textId="77777777" w:rsidR="000472FC" w:rsidRDefault="00B859CC">
            <w:pPr>
              <w:spacing w:line="276" w:lineRule="auto"/>
              <w:rPr>
                <w:rFonts w:ascii="Arial" w:eastAsia="Arial" w:hAnsi="Arial" w:cs="Arial"/>
                <w:sz w:val="22"/>
                <w:szCs w:val="22"/>
              </w:rPr>
            </w:pPr>
            <w:r>
              <w:rPr>
                <w:rFonts w:ascii="Arial" w:eastAsia="Arial" w:hAnsi="Arial" w:cs="Arial"/>
                <w:sz w:val="22"/>
                <w:szCs w:val="22"/>
              </w:rPr>
              <w:t xml:space="preserve">Oct </w:t>
            </w:r>
            <w:r>
              <w:rPr>
                <w:rFonts w:ascii="Arial" w:eastAsia="Arial" w:hAnsi="Arial" w:cs="Arial"/>
                <w:sz w:val="22"/>
                <w:szCs w:val="22"/>
              </w:rPr>
              <w:t>13</w:t>
            </w:r>
          </w:p>
          <w:p w14:paraId="55474B58" w14:textId="77777777" w:rsidR="000472FC" w:rsidRDefault="00B859CC">
            <w:pPr>
              <w:spacing w:line="276" w:lineRule="auto"/>
              <w:rPr>
                <w:rFonts w:ascii="Arial" w:eastAsia="Arial" w:hAnsi="Arial" w:cs="Arial"/>
                <w:sz w:val="22"/>
                <w:szCs w:val="22"/>
              </w:rPr>
            </w:pPr>
            <w:r>
              <w:rPr>
                <w:rFonts w:ascii="Arial" w:eastAsia="Arial" w:hAnsi="Arial" w:cs="Arial"/>
                <w:sz w:val="22"/>
                <w:szCs w:val="22"/>
              </w:rPr>
              <w:t>11.3 Meiosis</w:t>
            </w:r>
          </w:p>
        </w:tc>
      </w:tr>
      <w:tr w:rsidR="000472FC" w14:paraId="24AF6BE4" w14:textId="77777777" w:rsidTr="00B859CC">
        <w:trPr>
          <w:trHeight w:val="1013"/>
        </w:trPr>
        <w:tc>
          <w:tcPr>
            <w:tcW w:w="525" w:type="dxa"/>
          </w:tcPr>
          <w:p w14:paraId="5CF9C2C0" w14:textId="77777777" w:rsidR="000472FC" w:rsidRDefault="00B859CC">
            <w:pPr>
              <w:spacing w:line="276" w:lineRule="auto"/>
              <w:rPr>
                <w:rFonts w:ascii="Arial" w:eastAsia="Arial" w:hAnsi="Arial" w:cs="Arial"/>
                <w:sz w:val="22"/>
                <w:szCs w:val="22"/>
              </w:rPr>
            </w:pPr>
            <w:r>
              <w:rPr>
                <w:rFonts w:ascii="Arial" w:eastAsia="Arial" w:hAnsi="Arial" w:cs="Arial"/>
                <w:sz w:val="22"/>
                <w:szCs w:val="22"/>
              </w:rPr>
              <w:t>8</w:t>
            </w:r>
          </w:p>
        </w:tc>
        <w:tc>
          <w:tcPr>
            <w:tcW w:w="1845" w:type="dxa"/>
          </w:tcPr>
          <w:p w14:paraId="74B121AE" w14:textId="77777777" w:rsidR="000472FC" w:rsidRDefault="00B859CC">
            <w:pPr>
              <w:spacing w:line="276" w:lineRule="auto"/>
              <w:rPr>
                <w:rFonts w:ascii="Arial" w:eastAsia="Arial" w:hAnsi="Arial" w:cs="Arial"/>
                <w:sz w:val="22"/>
                <w:szCs w:val="22"/>
              </w:rPr>
            </w:pPr>
            <w:r>
              <w:rPr>
                <w:rFonts w:ascii="Arial" w:eastAsia="Arial" w:hAnsi="Arial" w:cs="Arial"/>
                <w:sz w:val="22"/>
                <w:szCs w:val="22"/>
              </w:rPr>
              <w:t>Nondisjunction</w:t>
            </w:r>
          </w:p>
          <w:p w14:paraId="4A65F98F" w14:textId="77777777" w:rsidR="000472FC" w:rsidRDefault="00B859CC">
            <w:pPr>
              <w:spacing w:line="276" w:lineRule="auto"/>
              <w:rPr>
                <w:rFonts w:ascii="Arial" w:eastAsia="Arial" w:hAnsi="Arial" w:cs="Arial"/>
                <w:sz w:val="22"/>
                <w:szCs w:val="22"/>
              </w:rPr>
            </w:pPr>
            <w:r>
              <w:rPr>
                <w:rFonts w:ascii="Arial" w:eastAsia="Arial" w:hAnsi="Arial" w:cs="Arial"/>
                <w:sz w:val="22"/>
                <w:szCs w:val="22"/>
              </w:rPr>
              <w:t>Chapter 11.4</w:t>
            </w:r>
          </w:p>
          <w:p w14:paraId="4523CBC6" w14:textId="77777777" w:rsidR="000472FC" w:rsidRDefault="00B859CC">
            <w:pPr>
              <w:spacing w:line="276" w:lineRule="auto"/>
              <w:rPr>
                <w:rFonts w:ascii="Arial" w:eastAsia="Arial" w:hAnsi="Arial" w:cs="Arial"/>
                <w:sz w:val="22"/>
                <w:szCs w:val="22"/>
              </w:rPr>
            </w:pPr>
            <w:r>
              <w:rPr>
                <w:rFonts w:ascii="Arial" w:eastAsia="Arial" w:hAnsi="Arial" w:cs="Arial"/>
                <w:sz w:val="22"/>
                <w:szCs w:val="22"/>
              </w:rPr>
              <w:t>DNA Structure &amp; Function</w:t>
            </w:r>
          </w:p>
          <w:p w14:paraId="094D4931" w14:textId="77777777" w:rsidR="000472FC" w:rsidRDefault="00B859CC">
            <w:pPr>
              <w:spacing w:line="276" w:lineRule="auto"/>
              <w:rPr>
                <w:rFonts w:ascii="Arial" w:eastAsia="Arial" w:hAnsi="Arial" w:cs="Arial"/>
                <w:sz w:val="22"/>
                <w:szCs w:val="22"/>
              </w:rPr>
            </w:pPr>
            <w:r>
              <w:rPr>
                <w:rFonts w:ascii="Arial" w:eastAsia="Arial" w:hAnsi="Arial" w:cs="Arial"/>
                <w:sz w:val="22"/>
                <w:szCs w:val="22"/>
              </w:rPr>
              <w:t>Chapter 3</w:t>
            </w:r>
          </w:p>
        </w:tc>
        <w:tc>
          <w:tcPr>
            <w:tcW w:w="1590" w:type="dxa"/>
          </w:tcPr>
          <w:p w14:paraId="74FDA39B" w14:textId="77777777" w:rsidR="000472FC" w:rsidRDefault="00B859CC">
            <w:pPr>
              <w:spacing w:line="276" w:lineRule="auto"/>
              <w:rPr>
                <w:rFonts w:ascii="Arial" w:eastAsia="Arial" w:hAnsi="Arial" w:cs="Arial"/>
                <w:sz w:val="22"/>
                <w:szCs w:val="22"/>
              </w:rPr>
            </w:pPr>
            <w:r>
              <w:rPr>
                <w:rFonts w:ascii="Arial" w:eastAsia="Arial" w:hAnsi="Arial" w:cs="Arial"/>
                <w:sz w:val="22"/>
                <w:szCs w:val="22"/>
              </w:rPr>
              <w:t>Oct 16</w:t>
            </w:r>
          </w:p>
          <w:p w14:paraId="417A6419" w14:textId="77777777" w:rsidR="000472FC" w:rsidRDefault="00B859CC">
            <w:pPr>
              <w:spacing w:line="276" w:lineRule="auto"/>
              <w:rPr>
                <w:rFonts w:ascii="Arial" w:eastAsia="Arial" w:hAnsi="Arial" w:cs="Arial"/>
                <w:color w:val="FF0000"/>
                <w:sz w:val="22"/>
                <w:szCs w:val="22"/>
              </w:rPr>
            </w:pPr>
            <w:r>
              <w:rPr>
                <w:rFonts w:ascii="Arial" w:eastAsia="Arial" w:hAnsi="Arial" w:cs="Arial"/>
                <w:sz w:val="22"/>
                <w:szCs w:val="22"/>
              </w:rPr>
              <w:t>11.4 Nondisjunction</w:t>
            </w:r>
          </w:p>
        </w:tc>
        <w:tc>
          <w:tcPr>
            <w:tcW w:w="1755" w:type="dxa"/>
          </w:tcPr>
          <w:p w14:paraId="0F5EF76A" w14:textId="77777777" w:rsidR="000472FC" w:rsidRDefault="00B859CC">
            <w:pPr>
              <w:widowControl w:val="0"/>
              <w:spacing w:line="276" w:lineRule="auto"/>
              <w:rPr>
                <w:rFonts w:ascii="Arial" w:eastAsia="Arial" w:hAnsi="Arial" w:cs="Arial"/>
                <w:sz w:val="22"/>
                <w:szCs w:val="22"/>
              </w:rPr>
            </w:pPr>
            <w:r>
              <w:rPr>
                <w:rFonts w:ascii="Arial" w:eastAsia="Arial" w:hAnsi="Arial" w:cs="Arial"/>
                <w:sz w:val="22"/>
                <w:szCs w:val="22"/>
              </w:rPr>
              <w:t>Ch 11.1-11.4</w:t>
            </w:r>
          </w:p>
          <w:p w14:paraId="4946594D" w14:textId="77777777" w:rsidR="000472FC" w:rsidRDefault="00B859CC">
            <w:pPr>
              <w:widowControl w:val="0"/>
              <w:spacing w:line="276" w:lineRule="auto"/>
              <w:rPr>
                <w:rFonts w:ascii="Arial" w:eastAsia="Arial" w:hAnsi="Arial" w:cs="Arial"/>
                <w:sz w:val="22"/>
                <w:szCs w:val="22"/>
              </w:rPr>
            </w:pPr>
            <w:r>
              <w:rPr>
                <w:rFonts w:ascii="Arial" w:eastAsia="Arial" w:hAnsi="Arial" w:cs="Arial"/>
                <w:sz w:val="22"/>
                <w:szCs w:val="22"/>
              </w:rPr>
              <w:t>LC, KC &amp; CS2</w:t>
            </w:r>
          </w:p>
          <w:p w14:paraId="2ADCB6DD" w14:textId="77777777" w:rsidR="000472FC" w:rsidRDefault="000472FC">
            <w:pPr>
              <w:widowControl w:val="0"/>
              <w:spacing w:line="276" w:lineRule="auto"/>
              <w:rPr>
                <w:rFonts w:ascii="Arial" w:eastAsia="Arial" w:hAnsi="Arial" w:cs="Arial"/>
                <w:sz w:val="22"/>
                <w:szCs w:val="22"/>
              </w:rPr>
            </w:pPr>
          </w:p>
        </w:tc>
        <w:tc>
          <w:tcPr>
            <w:tcW w:w="1845" w:type="dxa"/>
          </w:tcPr>
          <w:p w14:paraId="70601898" w14:textId="77777777" w:rsidR="000472FC" w:rsidRDefault="00B859CC">
            <w:pPr>
              <w:spacing w:line="276" w:lineRule="auto"/>
              <w:rPr>
                <w:rFonts w:ascii="Arial" w:eastAsia="Arial" w:hAnsi="Arial" w:cs="Arial"/>
                <w:sz w:val="22"/>
                <w:szCs w:val="22"/>
              </w:rPr>
            </w:pPr>
            <w:r>
              <w:rPr>
                <w:rFonts w:ascii="Arial" w:eastAsia="Arial" w:hAnsi="Arial" w:cs="Arial"/>
                <w:sz w:val="22"/>
                <w:szCs w:val="22"/>
              </w:rPr>
              <w:t>Oct 18</w:t>
            </w:r>
          </w:p>
          <w:p w14:paraId="319C7708" w14:textId="77777777" w:rsidR="000472FC" w:rsidRDefault="00B859CC">
            <w:pPr>
              <w:spacing w:line="276" w:lineRule="auto"/>
              <w:rPr>
                <w:rFonts w:ascii="Arial" w:eastAsia="Arial" w:hAnsi="Arial" w:cs="Arial"/>
                <w:sz w:val="22"/>
                <w:szCs w:val="22"/>
              </w:rPr>
            </w:pPr>
            <w:r>
              <w:rPr>
                <w:rFonts w:ascii="Arial" w:eastAsia="Arial" w:hAnsi="Arial" w:cs="Arial"/>
                <w:sz w:val="22"/>
                <w:szCs w:val="22"/>
              </w:rPr>
              <w:t>DNA Chemistry (Ch 3.1)</w:t>
            </w:r>
          </w:p>
        </w:tc>
        <w:tc>
          <w:tcPr>
            <w:tcW w:w="1935" w:type="dxa"/>
          </w:tcPr>
          <w:p w14:paraId="5A8F3277" w14:textId="77777777" w:rsidR="000472FC" w:rsidRDefault="00B859CC">
            <w:pPr>
              <w:spacing w:line="276" w:lineRule="auto"/>
              <w:rPr>
                <w:rFonts w:ascii="Arial" w:eastAsia="Arial" w:hAnsi="Arial" w:cs="Arial"/>
                <w:sz w:val="22"/>
                <w:szCs w:val="22"/>
              </w:rPr>
            </w:pPr>
            <w:r>
              <w:rPr>
                <w:rFonts w:ascii="Arial" w:eastAsia="Arial" w:hAnsi="Arial" w:cs="Arial"/>
                <w:sz w:val="22"/>
                <w:szCs w:val="22"/>
              </w:rPr>
              <w:t xml:space="preserve"> Oct 20 </w:t>
            </w:r>
          </w:p>
          <w:p w14:paraId="428FE0CA" w14:textId="77777777" w:rsidR="000472FC" w:rsidRDefault="00B859CC">
            <w:pPr>
              <w:spacing w:line="276" w:lineRule="auto"/>
              <w:rPr>
                <w:rFonts w:ascii="Arial" w:eastAsia="Arial" w:hAnsi="Arial" w:cs="Arial"/>
                <w:sz w:val="22"/>
                <w:szCs w:val="22"/>
              </w:rPr>
            </w:pPr>
            <w:r>
              <w:rPr>
                <w:rFonts w:ascii="Arial" w:eastAsia="Arial" w:hAnsi="Arial" w:cs="Arial"/>
                <w:sz w:val="22"/>
                <w:szCs w:val="22"/>
              </w:rPr>
              <w:t>3.2 DNA structure function</w:t>
            </w:r>
          </w:p>
        </w:tc>
      </w:tr>
      <w:tr w:rsidR="000472FC" w14:paraId="497747B8" w14:textId="77777777" w:rsidTr="00B859CC">
        <w:trPr>
          <w:trHeight w:val="930"/>
        </w:trPr>
        <w:tc>
          <w:tcPr>
            <w:tcW w:w="525" w:type="dxa"/>
          </w:tcPr>
          <w:p w14:paraId="78CAE0BE" w14:textId="77777777" w:rsidR="000472FC" w:rsidRDefault="00B859CC">
            <w:pPr>
              <w:spacing w:line="276" w:lineRule="auto"/>
              <w:rPr>
                <w:rFonts w:ascii="Arial" w:eastAsia="Arial" w:hAnsi="Arial" w:cs="Arial"/>
                <w:sz w:val="22"/>
                <w:szCs w:val="22"/>
              </w:rPr>
            </w:pPr>
            <w:r>
              <w:rPr>
                <w:rFonts w:ascii="Arial" w:eastAsia="Arial" w:hAnsi="Arial" w:cs="Arial"/>
                <w:sz w:val="22"/>
                <w:szCs w:val="22"/>
              </w:rPr>
              <w:t>9</w:t>
            </w:r>
          </w:p>
        </w:tc>
        <w:tc>
          <w:tcPr>
            <w:tcW w:w="1845" w:type="dxa"/>
          </w:tcPr>
          <w:p w14:paraId="1A1CCDD7" w14:textId="77777777" w:rsidR="000472FC" w:rsidRDefault="00B859CC">
            <w:pPr>
              <w:spacing w:line="276" w:lineRule="auto"/>
              <w:rPr>
                <w:rFonts w:ascii="Arial" w:eastAsia="Arial" w:hAnsi="Arial" w:cs="Arial"/>
                <w:sz w:val="22"/>
                <w:szCs w:val="22"/>
              </w:rPr>
            </w:pPr>
            <w:r>
              <w:rPr>
                <w:rFonts w:ascii="Arial" w:eastAsia="Arial" w:hAnsi="Arial" w:cs="Arial"/>
                <w:sz w:val="22"/>
                <w:szCs w:val="22"/>
              </w:rPr>
              <w:t xml:space="preserve">Transcription </w:t>
            </w:r>
          </w:p>
          <w:p w14:paraId="5E116B79" w14:textId="77777777" w:rsidR="000472FC" w:rsidRDefault="00B859CC">
            <w:pPr>
              <w:spacing w:line="276" w:lineRule="auto"/>
              <w:rPr>
                <w:rFonts w:ascii="Arial" w:eastAsia="Arial" w:hAnsi="Arial" w:cs="Arial"/>
                <w:sz w:val="22"/>
                <w:szCs w:val="22"/>
              </w:rPr>
            </w:pPr>
            <w:r>
              <w:rPr>
                <w:rFonts w:ascii="Arial" w:eastAsia="Arial" w:hAnsi="Arial" w:cs="Arial"/>
                <w:sz w:val="22"/>
                <w:szCs w:val="22"/>
              </w:rPr>
              <w:t xml:space="preserve">Chapter 3.3, 3.4 to </w:t>
            </w:r>
            <w:proofErr w:type="spellStart"/>
            <w:r>
              <w:rPr>
                <w:rFonts w:ascii="Arial" w:eastAsia="Arial" w:hAnsi="Arial" w:cs="Arial"/>
                <w:sz w:val="22"/>
                <w:szCs w:val="22"/>
              </w:rPr>
              <w:t>pg</w:t>
            </w:r>
            <w:proofErr w:type="spellEnd"/>
            <w:r>
              <w:rPr>
                <w:rFonts w:ascii="Arial" w:eastAsia="Arial" w:hAnsi="Arial" w:cs="Arial"/>
                <w:sz w:val="22"/>
                <w:szCs w:val="22"/>
              </w:rPr>
              <w:t xml:space="preserve"> 66</w:t>
            </w:r>
          </w:p>
        </w:tc>
        <w:tc>
          <w:tcPr>
            <w:tcW w:w="1590" w:type="dxa"/>
          </w:tcPr>
          <w:p w14:paraId="5D54EDE7" w14:textId="77777777" w:rsidR="000472FC" w:rsidRDefault="00B859CC">
            <w:pPr>
              <w:spacing w:line="276" w:lineRule="auto"/>
              <w:rPr>
                <w:rFonts w:ascii="Arial" w:eastAsia="Arial" w:hAnsi="Arial" w:cs="Arial"/>
                <w:sz w:val="22"/>
                <w:szCs w:val="22"/>
              </w:rPr>
            </w:pPr>
            <w:r>
              <w:rPr>
                <w:rFonts w:ascii="Arial" w:eastAsia="Arial" w:hAnsi="Arial" w:cs="Arial"/>
                <w:sz w:val="22"/>
                <w:szCs w:val="22"/>
              </w:rPr>
              <w:t>Oct 23</w:t>
            </w:r>
          </w:p>
          <w:p w14:paraId="1E3794CE" w14:textId="77777777" w:rsidR="000472FC" w:rsidRDefault="00B859CC">
            <w:pPr>
              <w:spacing w:line="276" w:lineRule="auto"/>
              <w:rPr>
                <w:rFonts w:ascii="Arial" w:eastAsia="Arial" w:hAnsi="Arial" w:cs="Arial"/>
                <w:sz w:val="22"/>
                <w:szCs w:val="22"/>
              </w:rPr>
            </w:pPr>
            <w:r>
              <w:rPr>
                <w:rFonts w:ascii="Arial" w:eastAsia="Arial" w:hAnsi="Arial" w:cs="Arial"/>
                <w:sz w:val="22"/>
                <w:szCs w:val="22"/>
              </w:rPr>
              <w:t>Activity</w:t>
            </w:r>
          </w:p>
        </w:tc>
        <w:tc>
          <w:tcPr>
            <w:tcW w:w="1755" w:type="dxa"/>
          </w:tcPr>
          <w:p w14:paraId="55546D2A" w14:textId="77777777" w:rsidR="000472FC" w:rsidRDefault="00B859CC">
            <w:pPr>
              <w:widowControl w:val="0"/>
              <w:spacing w:line="276" w:lineRule="auto"/>
              <w:rPr>
                <w:rFonts w:ascii="Arial" w:eastAsia="Arial" w:hAnsi="Arial" w:cs="Arial"/>
                <w:sz w:val="22"/>
                <w:szCs w:val="22"/>
              </w:rPr>
            </w:pPr>
            <w:r>
              <w:rPr>
                <w:rFonts w:ascii="Arial" w:eastAsia="Arial" w:hAnsi="Arial" w:cs="Arial"/>
                <w:sz w:val="22"/>
                <w:szCs w:val="22"/>
              </w:rPr>
              <w:t>Ch 3.1-3.2</w:t>
            </w:r>
          </w:p>
          <w:p w14:paraId="22ECC54B" w14:textId="77777777" w:rsidR="000472FC" w:rsidRDefault="00B859CC">
            <w:pPr>
              <w:widowControl w:val="0"/>
              <w:spacing w:line="276" w:lineRule="auto"/>
              <w:rPr>
                <w:rFonts w:ascii="Arial" w:eastAsia="Arial" w:hAnsi="Arial" w:cs="Arial"/>
                <w:sz w:val="22"/>
                <w:szCs w:val="22"/>
              </w:rPr>
            </w:pPr>
            <w:r>
              <w:rPr>
                <w:rFonts w:ascii="Arial" w:eastAsia="Arial" w:hAnsi="Arial" w:cs="Arial"/>
                <w:sz w:val="22"/>
                <w:szCs w:val="22"/>
              </w:rPr>
              <w:t>LC and KC</w:t>
            </w:r>
          </w:p>
        </w:tc>
        <w:tc>
          <w:tcPr>
            <w:tcW w:w="1845" w:type="dxa"/>
          </w:tcPr>
          <w:p w14:paraId="70598A56" w14:textId="77777777" w:rsidR="000472FC" w:rsidRDefault="00B859CC">
            <w:pPr>
              <w:spacing w:line="276" w:lineRule="auto"/>
              <w:rPr>
                <w:rFonts w:ascii="Arial" w:eastAsia="Arial" w:hAnsi="Arial" w:cs="Arial"/>
                <w:sz w:val="22"/>
                <w:szCs w:val="22"/>
              </w:rPr>
            </w:pPr>
            <w:r>
              <w:rPr>
                <w:rFonts w:ascii="Arial" w:eastAsia="Arial" w:hAnsi="Arial" w:cs="Arial"/>
                <w:sz w:val="22"/>
                <w:szCs w:val="22"/>
              </w:rPr>
              <w:t>Oct 25</w:t>
            </w:r>
          </w:p>
          <w:p w14:paraId="361CF902" w14:textId="77777777" w:rsidR="000472FC" w:rsidRDefault="00B859CC">
            <w:pPr>
              <w:spacing w:line="276" w:lineRule="auto"/>
              <w:rPr>
                <w:rFonts w:ascii="Arial" w:eastAsia="Arial" w:hAnsi="Arial" w:cs="Arial"/>
                <w:b/>
                <w:sz w:val="22"/>
                <w:szCs w:val="22"/>
              </w:rPr>
            </w:pPr>
            <w:r>
              <w:rPr>
                <w:rFonts w:ascii="Arial" w:eastAsia="Arial" w:hAnsi="Arial" w:cs="Arial"/>
                <w:b/>
                <w:sz w:val="22"/>
                <w:szCs w:val="22"/>
                <w:highlight w:val="yellow"/>
              </w:rPr>
              <w:t>Test #3</w:t>
            </w:r>
            <w:r>
              <w:rPr>
                <w:rFonts w:ascii="Arial" w:eastAsia="Arial" w:hAnsi="Arial" w:cs="Arial"/>
                <w:b/>
                <w:sz w:val="22"/>
                <w:szCs w:val="22"/>
              </w:rPr>
              <w:t xml:space="preserve"> </w:t>
            </w:r>
          </w:p>
          <w:p w14:paraId="10898DA2" w14:textId="77777777" w:rsidR="000472FC" w:rsidRDefault="00B859CC">
            <w:pPr>
              <w:spacing w:line="276" w:lineRule="auto"/>
              <w:rPr>
                <w:rFonts w:ascii="Arial" w:eastAsia="Arial" w:hAnsi="Arial" w:cs="Arial"/>
                <w:sz w:val="22"/>
                <w:szCs w:val="22"/>
              </w:rPr>
            </w:pPr>
            <w:r>
              <w:rPr>
                <w:rFonts w:ascii="Arial" w:eastAsia="Arial" w:hAnsi="Arial" w:cs="Arial"/>
                <w:sz w:val="22"/>
                <w:szCs w:val="22"/>
              </w:rPr>
              <w:t>11.1-11.4, 3.1, 3.2 </w:t>
            </w:r>
          </w:p>
        </w:tc>
        <w:tc>
          <w:tcPr>
            <w:tcW w:w="1935" w:type="dxa"/>
          </w:tcPr>
          <w:p w14:paraId="080B3368" w14:textId="77777777" w:rsidR="000472FC" w:rsidRDefault="00B859CC">
            <w:pPr>
              <w:spacing w:line="276" w:lineRule="auto"/>
              <w:rPr>
                <w:rFonts w:ascii="Arial" w:eastAsia="Arial" w:hAnsi="Arial" w:cs="Arial"/>
                <w:sz w:val="22"/>
                <w:szCs w:val="22"/>
              </w:rPr>
            </w:pPr>
            <w:r>
              <w:rPr>
                <w:rFonts w:ascii="Arial" w:eastAsia="Arial" w:hAnsi="Arial" w:cs="Arial"/>
                <w:sz w:val="22"/>
                <w:szCs w:val="22"/>
              </w:rPr>
              <w:t>Oct 27</w:t>
            </w:r>
          </w:p>
          <w:p w14:paraId="30BFCF0F" w14:textId="77777777" w:rsidR="000472FC" w:rsidRDefault="00B859CC">
            <w:pPr>
              <w:spacing w:line="276" w:lineRule="auto"/>
              <w:rPr>
                <w:rFonts w:ascii="Arial" w:eastAsia="Arial" w:hAnsi="Arial" w:cs="Arial"/>
                <w:sz w:val="22"/>
                <w:szCs w:val="22"/>
              </w:rPr>
            </w:pPr>
            <w:r>
              <w:rPr>
                <w:rFonts w:ascii="Arial" w:eastAsia="Arial" w:hAnsi="Arial" w:cs="Arial"/>
                <w:sz w:val="22"/>
                <w:szCs w:val="22"/>
              </w:rPr>
              <w:t> 3.3</w:t>
            </w:r>
          </w:p>
        </w:tc>
      </w:tr>
      <w:tr w:rsidR="000472FC" w14:paraId="4A3DDC07" w14:textId="77777777" w:rsidTr="00B859CC">
        <w:tc>
          <w:tcPr>
            <w:tcW w:w="525" w:type="dxa"/>
          </w:tcPr>
          <w:p w14:paraId="7AD8AC77" w14:textId="77777777" w:rsidR="00EE583F" w:rsidRDefault="00EE583F">
            <w:pPr>
              <w:spacing w:line="276" w:lineRule="auto"/>
              <w:rPr>
                <w:rFonts w:ascii="Arial" w:eastAsia="Arial" w:hAnsi="Arial" w:cs="Arial"/>
                <w:sz w:val="22"/>
                <w:szCs w:val="22"/>
              </w:rPr>
            </w:pPr>
          </w:p>
          <w:p w14:paraId="47F2E21B" w14:textId="77777777" w:rsidR="00EE583F" w:rsidRDefault="00EE583F">
            <w:pPr>
              <w:spacing w:line="276" w:lineRule="auto"/>
              <w:rPr>
                <w:rFonts w:ascii="Arial" w:eastAsia="Arial" w:hAnsi="Arial" w:cs="Arial"/>
                <w:sz w:val="22"/>
                <w:szCs w:val="22"/>
              </w:rPr>
            </w:pPr>
          </w:p>
          <w:p w14:paraId="00072C73" w14:textId="655D50D5" w:rsidR="000472FC" w:rsidRDefault="00B859CC">
            <w:pPr>
              <w:spacing w:line="276" w:lineRule="auto"/>
              <w:rPr>
                <w:rFonts w:ascii="Arial" w:eastAsia="Arial" w:hAnsi="Arial" w:cs="Arial"/>
                <w:sz w:val="22"/>
                <w:szCs w:val="22"/>
              </w:rPr>
            </w:pPr>
            <w:r>
              <w:rPr>
                <w:rFonts w:ascii="Arial" w:eastAsia="Arial" w:hAnsi="Arial" w:cs="Arial"/>
                <w:sz w:val="22"/>
                <w:szCs w:val="22"/>
              </w:rPr>
              <w:t>10</w:t>
            </w:r>
          </w:p>
        </w:tc>
        <w:tc>
          <w:tcPr>
            <w:tcW w:w="1845" w:type="dxa"/>
          </w:tcPr>
          <w:p w14:paraId="5EFF7309" w14:textId="77777777" w:rsidR="00EE583F" w:rsidRDefault="00EE583F">
            <w:pPr>
              <w:spacing w:line="276" w:lineRule="auto"/>
              <w:rPr>
                <w:rFonts w:ascii="Arial" w:eastAsia="Arial" w:hAnsi="Arial" w:cs="Arial"/>
                <w:sz w:val="22"/>
                <w:szCs w:val="22"/>
              </w:rPr>
            </w:pPr>
          </w:p>
          <w:p w14:paraId="086E9CE3" w14:textId="77777777" w:rsidR="00EE583F" w:rsidRDefault="00EE583F">
            <w:pPr>
              <w:spacing w:line="276" w:lineRule="auto"/>
              <w:rPr>
                <w:rFonts w:ascii="Arial" w:eastAsia="Arial" w:hAnsi="Arial" w:cs="Arial"/>
                <w:sz w:val="22"/>
                <w:szCs w:val="22"/>
              </w:rPr>
            </w:pPr>
          </w:p>
          <w:p w14:paraId="2E40D9A5" w14:textId="08ED0893" w:rsidR="000472FC" w:rsidRDefault="00B859CC">
            <w:pPr>
              <w:spacing w:line="276" w:lineRule="auto"/>
              <w:rPr>
                <w:rFonts w:ascii="Arial" w:eastAsia="Arial" w:hAnsi="Arial" w:cs="Arial"/>
                <w:sz w:val="22"/>
                <w:szCs w:val="22"/>
              </w:rPr>
            </w:pPr>
            <w:r>
              <w:rPr>
                <w:rFonts w:ascii="Arial" w:eastAsia="Arial" w:hAnsi="Arial" w:cs="Arial"/>
                <w:sz w:val="22"/>
                <w:szCs w:val="22"/>
              </w:rPr>
              <w:t>Translation</w:t>
            </w:r>
          </w:p>
          <w:p w14:paraId="08EA6CAF" w14:textId="77777777" w:rsidR="000472FC" w:rsidRDefault="00B859CC">
            <w:pPr>
              <w:spacing w:line="276" w:lineRule="auto"/>
              <w:rPr>
                <w:rFonts w:ascii="Arial" w:eastAsia="Arial" w:hAnsi="Arial" w:cs="Arial"/>
                <w:sz w:val="22"/>
                <w:szCs w:val="22"/>
              </w:rPr>
            </w:pPr>
            <w:r>
              <w:rPr>
                <w:rFonts w:ascii="Arial" w:eastAsia="Arial" w:hAnsi="Arial" w:cs="Arial"/>
                <w:sz w:val="22"/>
                <w:szCs w:val="22"/>
              </w:rPr>
              <w:t xml:space="preserve">Chapter 4.2 to </w:t>
            </w:r>
            <w:proofErr w:type="spellStart"/>
            <w:r>
              <w:rPr>
                <w:rFonts w:ascii="Arial" w:eastAsia="Arial" w:hAnsi="Arial" w:cs="Arial"/>
                <w:sz w:val="22"/>
                <w:szCs w:val="22"/>
              </w:rPr>
              <w:t>pg</w:t>
            </w:r>
            <w:proofErr w:type="spellEnd"/>
            <w:r>
              <w:rPr>
                <w:rFonts w:ascii="Arial" w:eastAsia="Arial" w:hAnsi="Arial" w:cs="Arial"/>
                <w:sz w:val="22"/>
                <w:szCs w:val="22"/>
              </w:rPr>
              <w:t xml:space="preserve"> 83</w:t>
            </w:r>
          </w:p>
          <w:p w14:paraId="2458193E" w14:textId="77777777" w:rsidR="000472FC" w:rsidRDefault="00B859CC">
            <w:pPr>
              <w:spacing w:line="276" w:lineRule="auto"/>
              <w:rPr>
                <w:rFonts w:ascii="Arial" w:eastAsia="Arial" w:hAnsi="Arial" w:cs="Arial"/>
                <w:sz w:val="22"/>
                <w:szCs w:val="22"/>
              </w:rPr>
            </w:pPr>
            <w:r>
              <w:rPr>
                <w:rFonts w:ascii="Arial" w:eastAsia="Arial" w:hAnsi="Arial" w:cs="Arial"/>
                <w:sz w:val="22"/>
                <w:szCs w:val="22"/>
              </w:rPr>
              <w:lastRenderedPageBreak/>
              <w:t>DNA Replication Chapter 12.1</w:t>
            </w:r>
          </w:p>
        </w:tc>
        <w:tc>
          <w:tcPr>
            <w:tcW w:w="1590" w:type="dxa"/>
          </w:tcPr>
          <w:p w14:paraId="17D07549" w14:textId="77777777" w:rsidR="00EE583F" w:rsidRDefault="00EE583F">
            <w:pPr>
              <w:spacing w:line="276" w:lineRule="auto"/>
              <w:rPr>
                <w:rFonts w:ascii="Arial" w:eastAsia="Arial" w:hAnsi="Arial" w:cs="Arial"/>
                <w:sz w:val="22"/>
                <w:szCs w:val="22"/>
              </w:rPr>
            </w:pPr>
          </w:p>
          <w:p w14:paraId="588C81DE" w14:textId="77777777" w:rsidR="00EE583F" w:rsidRDefault="00EE583F">
            <w:pPr>
              <w:spacing w:line="276" w:lineRule="auto"/>
              <w:rPr>
                <w:rFonts w:ascii="Arial" w:eastAsia="Arial" w:hAnsi="Arial" w:cs="Arial"/>
                <w:sz w:val="22"/>
                <w:szCs w:val="22"/>
              </w:rPr>
            </w:pPr>
          </w:p>
          <w:p w14:paraId="62CD24AE" w14:textId="333021C6" w:rsidR="000472FC" w:rsidRDefault="00B859CC">
            <w:pPr>
              <w:spacing w:line="276" w:lineRule="auto"/>
              <w:rPr>
                <w:rFonts w:ascii="Arial" w:eastAsia="Arial" w:hAnsi="Arial" w:cs="Arial"/>
                <w:sz w:val="22"/>
                <w:szCs w:val="22"/>
              </w:rPr>
            </w:pPr>
            <w:r>
              <w:rPr>
                <w:rFonts w:ascii="Arial" w:eastAsia="Arial" w:hAnsi="Arial" w:cs="Arial"/>
                <w:sz w:val="22"/>
                <w:szCs w:val="22"/>
              </w:rPr>
              <w:t>Oct 30</w:t>
            </w:r>
          </w:p>
          <w:p w14:paraId="73051A26" w14:textId="77777777" w:rsidR="000472FC" w:rsidRDefault="00B859CC">
            <w:pPr>
              <w:spacing w:line="276" w:lineRule="auto"/>
              <w:rPr>
                <w:rFonts w:ascii="Arial" w:eastAsia="Arial" w:hAnsi="Arial" w:cs="Arial"/>
                <w:sz w:val="22"/>
                <w:szCs w:val="22"/>
              </w:rPr>
            </w:pPr>
            <w:r>
              <w:rPr>
                <w:rFonts w:ascii="Arial" w:eastAsia="Arial" w:hAnsi="Arial" w:cs="Arial"/>
                <w:sz w:val="22"/>
                <w:szCs w:val="22"/>
              </w:rPr>
              <w:lastRenderedPageBreak/>
              <w:t>3.3-3.4 to pg. 66 through  polyadenylation</w:t>
            </w:r>
          </w:p>
        </w:tc>
        <w:tc>
          <w:tcPr>
            <w:tcW w:w="1755" w:type="dxa"/>
          </w:tcPr>
          <w:p w14:paraId="5760B3DC" w14:textId="77777777" w:rsidR="00EE583F" w:rsidRDefault="00EE583F">
            <w:pPr>
              <w:widowControl w:val="0"/>
              <w:spacing w:line="276" w:lineRule="auto"/>
              <w:rPr>
                <w:rFonts w:ascii="Arial" w:eastAsia="Arial" w:hAnsi="Arial" w:cs="Arial"/>
                <w:sz w:val="22"/>
                <w:szCs w:val="22"/>
              </w:rPr>
            </w:pPr>
          </w:p>
          <w:p w14:paraId="573E3C1A" w14:textId="77777777" w:rsidR="00EE583F" w:rsidRDefault="00EE583F">
            <w:pPr>
              <w:widowControl w:val="0"/>
              <w:spacing w:line="276" w:lineRule="auto"/>
              <w:rPr>
                <w:rFonts w:ascii="Arial" w:eastAsia="Arial" w:hAnsi="Arial" w:cs="Arial"/>
                <w:sz w:val="22"/>
                <w:szCs w:val="22"/>
              </w:rPr>
            </w:pPr>
          </w:p>
          <w:p w14:paraId="25C91612" w14:textId="33E0EF04" w:rsidR="000472FC" w:rsidRDefault="00B859CC">
            <w:pPr>
              <w:widowControl w:val="0"/>
              <w:spacing w:line="276" w:lineRule="auto"/>
              <w:rPr>
                <w:rFonts w:ascii="Arial" w:eastAsia="Arial" w:hAnsi="Arial" w:cs="Arial"/>
                <w:sz w:val="22"/>
                <w:szCs w:val="22"/>
              </w:rPr>
            </w:pPr>
            <w:r>
              <w:rPr>
                <w:rFonts w:ascii="Arial" w:eastAsia="Arial" w:hAnsi="Arial" w:cs="Arial"/>
                <w:sz w:val="22"/>
                <w:szCs w:val="22"/>
              </w:rPr>
              <w:t>Ch 3.3-3.4</w:t>
            </w:r>
          </w:p>
          <w:p w14:paraId="2E608A88" w14:textId="77777777" w:rsidR="000472FC" w:rsidRDefault="00B859CC">
            <w:pPr>
              <w:widowControl w:val="0"/>
              <w:spacing w:line="276" w:lineRule="auto"/>
              <w:rPr>
                <w:rFonts w:ascii="Arial" w:eastAsia="Arial" w:hAnsi="Arial" w:cs="Arial"/>
                <w:sz w:val="22"/>
                <w:szCs w:val="22"/>
              </w:rPr>
            </w:pPr>
            <w:r>
              <w:rPr>
                <w:rFonts w:ascii="Arial" w:eastAsia="Arial" w:hAnsi="Arial" w:cs="Arial"/>
                <w:sz w:val="22"/>
                <w:szCs w:val="22"/>
              </w:rPr>
              <w:t>LC, KC &amp;</w:t>
            </w:r>
            <w:r>
              <w:rPr>
                <w:rFonts w:ascii="Arial" w:eastAsia="Arial" w:hAnsi="Arial" w:cs="Arial"/>
                <w:sz w:val="22"/>
                <w:szCs w:val="22"/>
              </w:rPr>
              <w:t xml:space="preserve"> CS3</w:t>
            </w:r>
          </w:p>
          <w:p w14:paraId="48AF3CA7" w14:textId="77777777" w:rsidR="000472FC" w:rsidRDefault="000472FC">
            <w:pPr>
              <w:widowControl w:val="0"/>
              <w:spacing w:line="276" w:lineRule="auto"/>
              <w:rPr>
                <w:rFonts w:ascii="Arial" w:eastAsia="Arial" w:hAnsi="Arial" w:cs="Arial"/>
                <w:sz w:val="22"/>
                <w:szCs w:val="22"/>
              </w:rPr>
            </w:pPr>
          </w:p>
        </w:tc>
        <w:tc>
          <w:tcPr>
            <w:tcW w:w="1845" w:type="dxa"/>
          </w:tcPr>
          <w:p w14:paraId="232BDBA2" w14:textId="77777777" w:rsidR="00EE583F" w:rsidRDefault="00EE583F">
            <w:pPr>
              <w:spacing w:line="276" w:lineRule="auto"/>
              <w:rPr>
                <w:rFonts w:ascii="Arial" w:eastAsia="Arial" w:hAnsi="Arial" w:cs="Arial"/>
                <w:sz w:val="22"/>
                <w:szCs w:val="22"/>
              </w:rPr>
            </w:pPr>
          </w:p>
          <w:p w14:paraId="59E174BE" w14:textId="77777777" w:rsidR="00EE583F" w:rsidRDefault="00EE583F">
            <w:pPr>
              <w:spacing w:line="276" w:lineRule="auto"/>
              <w:rPr>
                <w:rFonts w:ascii="Arial" w:eastAsia="Arial" w:hAnsi="Arial" w:cs="Arial"/>
                <w:sz w:val="22"/>
                <w:szCs w:val="22"/>
              </w:rPr>
            </w:pPr>
          </w:p>
          <w:p w14:paraId="05B6A3D2" w14:textId="6495977D" w:rsidR="000472FC" w:rsidRDefault="00B859CC">
            <w:pPr>
              <w:spacing w:line="276" w:lineRule="auto"/>
              <w:rPr>
                <w:rFonts w:ascii="Arial" w:eastAsia="Arial" w:hAnsi="Arial" w:cs="Arial"/>
                <w:sz w:val="22"/>
                <w:szCs w:val="22"/>
              </w:rPr>
            </w:pPr>
            <w:r>
              <w:rPr>
                <w:rFonts w:ascii="Arial" w:eastAsia="Arial" w:hAnsi="Arial" w:cs="Arial"/>
                <w:sz w:val="22"/>
                <w:szCs w:val="22"/>
              </w:rPr>
              <w:t>Nov 1</w:t>
            </w:r>
          </w:p>
          <w:p w14:paraId="4AB757E6" w14:textId="77777777" w:rsidR="000472FC" w:rsidRDefault="00B859CC">
            <w:pPr>
              <w:spacing w:line="276" w:lineRule="auto"/>
              <w:rPr>
                <w:rFonts w:ascii="Arial" w:eastAsia="Arial" w:hAnsi="Arial" w:cs="Arial"/>
                <w:b/>
                <w:sz w:val="22"/>
                <w:szCs w:val="22"/>
              </w:rPr>
            </w:pPr>
            <w:r>
              <w:rPr>
                <w:rFonts w:ascii="Arial" w:eastAsia="Arial" w:hAnsi="Arial" w:cs="Arial"/>
                <w:b/>
                <w:sz w:val="22"/>
                <w:szCs w:val="22"/>
              </w:rPr>
              <w:t xml:space="preserve">4.2 to </w:t>
            </w:r>
            <w:proofErr w:type="spellStart"/>
            <w:r>
              <w:rPr>
                <w:rFonts w:ascii="Arial" w:eastAsia="Arial" w:hAnsi="Arial" w:cs="Arial"/>
                <w:b/>
                <w:sz w:val="22"/>
                <w:szCs w:val="22"/>
              </w:rPr>
              <w:t>pg</w:t>
            </w:r>
            <w:proofErr w:type="spellEnd"/>
            <w:r>
              <w:rPr>
                <w:rFonts w:ascii="Arial" w:eastAsia="Arial" w:hAnsi="Arial" w:cs="Arial"/>
                <w:b/>
                <w:sz w:val="22"/>
                <w:szCs w:val="22"/>
              </w:rPr>
              <w:t xml:space="preserve"> 83 </w:t>
            </w:r>
          </w:p>
        </w:tc>
        <w:tc>
          <w:tcPr>
            <w:tcW w:w="1935" w:type="dxa"/>
          </w:tcPr>
          <w:p w14:paraId="2FF5C091" w14:textId="77777777" w:rsidR="00EE583F" w:rsidRDefault="00EE583F">
            <w:pPr>
              <w:spacing w:line="276" w:lineRule="auto"/>
              <w:rPr>
                <w:rFonts w:ascii="Arial" w:eastAsia="Arial" w:hAnsi="Arial" w:cs="Arial"/>
                <w:sz w:val="22"/>
                <w:szCs w:val="22"/>
              </w:rPr>
            </w:pPr>
          </w:p>
          <w:p w14:paraId="6B3D2D16" w14:textId="77777777" w:rsidR="00EE583F" w:rsidRDefault="00EE583F">
            <w:pPr>
              <w:spacing w:line="276" w:lineRule="auto"/>
              <w:rPr>
                <w:rFonts w:ascii="Arial" w:eastAsia="Arial" w:hAnsi="Arial" w:cs="Arial"/>
                <w:sz w:val="22"/>
                <w:szCs w:val="22"/>
              </w:rPr>
            </w:pPr>
          </w:p>
          <w:p w14:paraId="76B3FDA0" w14:textId="01E93905" w:rsidR="000472FC" w:rsidRDefault="00B859CC">
            <w:pPr>
              <w:spacing w:line="276" w:lineRule="auto"/>
              <w:rPr>
                <w:rFonts w:ascii="Arial" w:eastAsia="Arial" w:hAnsi="Arial" w:cs="Arial"/>
                <w:sz w:val="22"/>
                <w:szCs w:val="22"/>
              </w:rPr>
            </w:pPr>
            <w:r>
              <w:rPr>
                <w:rFonts w:ascii="Arial" w:eastAsia="Arial" w:hAnsi="Arial" w:cs="Arial"/>
                <w:sz w:val="22"/>
                <w:szCs w:val="22"/>
              </w:rPr>
              <w:t>Nov 3</w:t>
            </w:r>
          </w:p>
          <w:p w14:paraId="7215D29E" w14:textId="77777777" w:rsidR="000472FC" w:rsidRDefault="00B859CC">
            <w:pPr>
              <w:spacing w:line="276" w:lineRule="auto"/>
              <w:rPr>
                <w:rFonts w:ascii="Arial" w:eastAsia="Arial" w:hAnsi="Arial" w:cs="Arial"/>
                <w:sz w:val="22"/>
                <w:szCs w:val="22"/>
              </w:rPr>
            </w:pPr>
            <w:r>
              <w:rPr>
                <w:rFonts w:ascii="Arial" w:eastAsia="Arial" w:hAnsi="Arial" w:cs="Arial"/>
                <w:sz w:val="22"/>
                <w:szCs w:val="22"/>
              </w:rPr>
              <w:t>12.1</w:t>
            </w:r>
          </w:p>
        </w:tc>
      </w:tr>
      <w:tr w:rsidR="000472FC" w14:paraId="600BD9D0" w14:textId="77777777" w:rsidTr="00B859CC">
        <w:trPr>
          <w:trHeight w:val="945"/>
        </w:trPr>
        <w:tc>
          <w:tcPr>
            <w:tcW w:w="525" w:type="dxa"/>
          </w:tcPr>
          <w:p w14:paraId="422ED049" w14:textId="77777777" w:rsidR="000472FC" w:rsidRDefault="00B859CC">
            <w:pPr>
              <w:spacing w:line="276" w:lineRule="auto"/>
              <w:rPr>
                <w:rFonts w:ascii="Arial" w:eastAsia="Arial" w:hAnsi="Arial" w:cs="Arial"/>
                <w:sz w:val="22"/>
                <w:szCs w:val="22"/>
              </w:rPr>
            </w:pPr>
            <w:r>
              <w:rPr>
                <w:rFonts w:ascii="Arial" w:eastAsia="Arial" w:hAnsi="Arial" w:cs="Arial"/>
                <w:sz w:val="22"/>
                <w:szCs w:val="22"/>
              </w:rPr>
              <w:lastRenderedPageBreak/>
              <w:t>11</w:t>
            </w:r>
          </w:p>
        </w:tc>
        <w:tc>
          <w:tcPr>
            <w:tcW w:w="1845" w:type="dxa"/>
          </w:tcPr>
          <w:p w14:paraId="18F94EE6" w14:textId="77777777" w:rsidR="000472FC" w:rsidRDefault="00B859CC">
            <w:pPr>
              <w:spacing w:line="276" w:lineRule="auto"/>
              <w:rPr>
                <w:rFonts w:ascii="Arial" w:eastAsia="Arial" w:hAnsi="Arial" w:cs="Arial"/>
                <w:sz w:val="22"/>
                <w:szCs w:val="22"/>
              </w:rPr>
            </w:pPr>
            <w:r>
              <w:rPr>
                <w:rFonts w:ascii="Arial" w:eastAsia="Arial" w:hAnsi="Arial" w:cs="Arial"/>
                <w:sz w:val="22"/>
                <w:szCs w:val="22"/>
              </w:rPr>
              <w:t xml:space="preserve">Central Dogma </w:t>
            </w:r>
          </w:p>
          <w:p w14:paraId="2F5480E2" w14:textId="77777777" w:rsidR="000472FC" w:rsidRDefault="00B859CC">
            <w:pPr>
              <w:spacing w:line="276" w:lineRule="auto"/>
              <w:rPr>
                <w:rFonts w:ascii="Arial" w:eastAsia="Arial" w:hAnsi="Arial" w:cs="Arial"/>
                <w:sz w:val="22"/>
                <w:szCs w:val="22"/>
              </w:rPr>
            </w:pPr>
            <w:r>
              <w:rPr>
                <w:rFonts w:ascii="Arial" w:eastAsia="Arial" w:hAnsi="Arial" w:cs="Arial"/>
                <w:sz w:val="22"/>
                <w:szCs w:val="22"/>
              </w:rPr>
              <w:t>Inheritance Chapter 15.1-15.2</w:t>
            </w:r>
          </w:p>
        </w:tc>
        <w:tc>
          <w:tcPr>
            <w:tcW w:w="1590" w:type="dxa"/>
          </w:tcPr>
          <w:p w14:paraId="57E121D6" w14:textId="77777777" w:rsidR="000472FC" w:rsidRDefault="00B859CC">
            <w:pPr>
              <w:spacing w:line="276" w:lineRule="auto"/>
              <w:rPr>
                <w:rFonts w:ascii="Arial" w:eastAsia="Arial" w:hAnsi="Arial" w:cs="Arial"/>
                <w:sz w:val="22"/>
                <w:szCs w:val="22"/>
              </w:rPr>
            </w:pPr>
            <w:r>
              <w:rPr>
                <w:rFonts w:ascii="Arial" w:eastAsia="Arial" w:hAnsi="Arial" w:cs="Arial"/>
                <w:sz w:val="22"/>
                <w:szCs w:val="22"/>
              </w:rPr>
              <w:t>Nov 6</w:t>
            </w:r>
          </w:p>
          <w:p w14:paraId="72DBF05F" w14:textId="77777777" w:rsidR="000472FC" w:rsidRDefault="00B859CC">
            <w:pPr>
              <w:spacing w:line="276" w:lineRule="auto"/>
              <w:rPr>
                <w:rFonts w:ascii="Arial" w:eastAsia="Arial" w:hAnsi="Arial" w:cs="Arial"/>
                <w:sz w:val="22"/>
                <w:szCs w:val="22"/>
              </w:rPr>
            </w:pPr>
            <w:r>
              <w:rPr>
                <w:rFonts w:ascii="Arial" w:eastAsia="Arial" w:hAnsi="Arial" w:cs="Arial"/>
                <w:sz w:val="22"/>
                <w:szCs w:val="22"/>
              </w:rPr>
              <w:t>15.1</w:t>
            </w:r>
          </w:p>
        </w:tc>
        <w:tc>
          <w:tcPr>
            <w:tcW w:w="1755" w:type="dxa"/>
          </w:tcPr>
          <w:p w14:paraId="7AA16059" w14:textId="77777777" w:rsidR="000472FC" w:rsidRDefault="00B859CC">
            <w:pPr>
              <w:widowControl w:val="0"/>
              <w:spacing w:line="276" w:lineRule="auto"/>
              <w:rPr>
                <w:rFonts w:ascii="Arial" w:eastAsia="Arial" w:hAnsi="Arial" w:cs="Arial"/>
                <w:sz w:val="22"/>
                <w:szCs w:val="22"/>
              </w:rPr>
            </w:pPr>
            <w:r>
              <w:rPr>
                <w:rFonts w:ascii="Arial" w:eastAsia="Arial" w:hAnsi="Arial" w:cs="Arial"/>
                <w:sz w:val="22"/>
                <w:szCs w:val="22"/>
              </w:rPr>
              <w:t>Ch 4.2, 12.1, 15.1</w:t>
            </w:r>
          </w:p>
          <w:p w14:paraId="1BFA2FA5" w14:textId="77777777" w:rsidR="000472FC" w:rsidRDefault="00B859CC">
            <w:pPr>
              <w:widowControl w:val="0"/>
              <w:spacing w:line="276" w:lineRule="auto"/>
              <w:rPr>
                <w:rFonts w:ascii="Arial" w:eastAsia="Arial" w:hAnsi="Arial" w:cs="Arial"/>
                <w:sz w:val="22"/>
                <w:szCs w:val="22"/>
              </w:rPr>
            </w:pPr>
            <w:r>
              <w:rPr>
                <w:rFonts w:ascii="Arial" w:eastAsia="Arial" w:hAnsi="Arial" w:cs="Arial"/>
                <w:sz w:val="22"/>
                <w:szCs w:val="22"/>
              </w:rPr>
              <w:t>LC and KC</w:t>
            </w:r>
          </w:p>
        </w:tc>
        <w:tc>
          <w:tcPr>
            <w:tcW w:w="1845" w:type="dxa"/>
          </w:tcPr>
          <w:p w14:paraId="6802836A" w14:textId="77777777" w:rsidR="000472FC" w:rsidRDefault="00B859CC">
            <w:pPr>
              <w:spacing w:line="276" w:lineRule="auto"/>
              <w:rPr>
                <w:rFonts w:ascii="Arial" w:eastAsia="Arial" w:hAnsi="Arial" w:cs="Arial"/>
                <w:sz w:val="22"/>
                <w:szCs w:val="22"/>
              </w:rPr>
            </w:pPr>
            <w:r>
              <w:rPr>
                <w:rFonts w:ascii="Arial" w:eastAsia="Arial" w:hAnsi="Arial" w:cs="Arial"/>
                <w:sz w:val="22"/>
                <w:szCs w:val="22"/>
              </w:rPr>
              <w:t>Nov 8</w:t>
            </w:r>
          </w:p>
          <w:p w14:paraId="4378555F" w14:textId="77777777" w:rsidR="000472FC" w:rsidRDefault="00B859CC">
            <w:pPr>
              <w:spacing w:line="276" w:lineRule="auto"/>
              <w:rPr>
                <w:rFonts w:ascii="Arial" w:eastAsia="Arial" w:hAnsi="Arial" w:cs="Arial"/>
                <w:sz w:val="22"/>
                <w:szCs w:val="22"/>
              </w:rPr>
            </w:pPr>
            <w:r>
              <w:rPr>
                <w:rFonts w:ascii="Arial" w:eastAsia="Arial" w:hAnsi="Arial" w:cs="Arial"/>
                <w:sz w:val="22"/>
                <w:szCs w:val="22"/>
              </w:rPr>
              <w:t>15.2</w:t>
            </w:r>
          </w:p>
        </w:tc>
        <w:tc>
          <w:tcPr>
            <w:tcW w:w="1935" w:type="dxa"/>
          </w:tcPr>
          <w:p w14:paraId="7A6FEB82" w14:textId="77777777" w:rsidR="000472FC" w:rsidRDefault="00B859CC">
            <w:pPr>
              <w:spacing w:line="276" w:lineRule="auto"/>
              <w:rPr>
                <w:rFonts w:ascii="Arial" w:eastAsia="Arial" w:hAnsi="Arial" w:cs="Arial"/>
                <w:sz w:val="22"/>
                <w:szCs w:val="22"/>
              </w:rPr>
            </w:pPr>
            <w:r>
              <w:rPr>
                <w:rFonts w:ascii="Arial" w:eastAsia="Arial" w:hAnsi="Arial" w:cs="Arial"/>
                <w:sz w:val="22"/>
                <w:szCs w:val="22"/>
              </w:rPr>
              <w:t>Nov 10</w:t>
            </w:r>
          </w:p>
          <w:p w14:paraId="32AADDCD" w14:textId="77777777" w:rsidR="000472FC" w:rsidRDefault="00B859CC">
            <w:pPr>
              <w:spacing w:line="276" w:lineRule="auto"/>
              <w:rPr>
                <w:rFonts w:ascii="Arial" w:eastAsia="Arial" w:hAnsi="Arial" w:cs="Arial"/>
                <w:sz w:val="22"/>
                <w:szCs w:val="22"/>
              </w:rPr>
            </w:pPr>
            <w:r>
              <w:rPr>
                <w:rFonts w:ascii="Arial" w:eastAsia="Arial" w:hAnsi="Arial" w:cs="Arial"/>
                <w:sz w:val="22"/>
                <w:szCs w:val="22"/>
              </w:rPr>
              <w:t>15.3</w:t>
            </w:r>
          </w:p>
        </w:tc>
      </w:tr>
      <w:tr w:rsidR="000472FC" w14:paraId="17125033" w14:textId="77777777" w:rsidTr="00B859CC">
        <w:tc>
          <w:tcPr>
            <w:tcW w:w="525" w:type="dxa"/>
          </w:tcPr>
          <w:p w14:paraId="41AFE052" w14:textId="77777777" w:rsidR="000472FC" w:rsidRDefault="00B859CC">
            <w:pPr>
              <w:spacing w:line="276" w:lineRule="auto"/>
              <w:rPr>
                <w:rFonts w:ascii="Arial" w:eastAsia="Arial" w:hAnsi="Arial" w:cs="Arial"/>
                <w:sz w:val="22"/>
                <w:szCs w:val="22"/>
              </w:rPr>
            </w:pPr>
            <w:r>
              <w:rPr>
                <w:rFonts w:ascii="Arial" w:eastAsia="Arial" w:hAnsi="Arial" w:cs="Arial"/>
                <w:sz w:val="22"/>
                <w:szCs w:val="22"/>
              </w:rPr>
              <w:t>12</w:t>
            </w:r>
          </w:p>
        </w:tc>
        <w:tc>
          <w:tcPr>
            <w:tcW w:w="1845" w:type="dxa"/>
          </w:tcPr>
          <w:p w14:paraId="133D88E0" w14:textId="77777777" w:rsidR="000472FC" w:rsidRDefault="00B859CC">
            <w:pPr>
              <w:spacing w:line="276" w:lineRule="auto"/>
              <w:rPr>
                <w:rFonts w:ascii="Arial" w:eastAsia="Arial" w:hAnsi="Arial" w:cs="Arial"/>
                <w:sz w:val="22"/>
                <w:szCs w:val="22"/>
              </w:rPr>
            </w:pPr>
            <w:r>
              <w:rPr>
                <w:rFonts w:ascii="Arial" w:eastAsia="Arial" w:hAnsi="Arial" w:cs="Arial"/>
                <w:sz w:val="22"/>
                <w:szCs w:val="22"/>
              </w:rPr>
              <w:t>Segregation &amp; Independent Assortment</w:t>
            </w:r>
          </w:p>
          <w:p w14:paraId="3AB8C01C" w14:textId="77777777" w:rsidR="000472FC" w:rsidRDefault="00B859CC">
            <w:pPr>
              <w:spacing w:line="276" w:lineRule="auto"/>
              <w:rPr>
                <w:rFonts w:ascii="Arial" w:eastAsia="Arial" w:hAnsi="Arial" w:cs="Arial"/>
                <w:sz w:val="22"/>
                <w:szCs w:val="22"/>
              </w:rPr>
            </w:pPr>
            <w:r>
              <w:rPr>
                <w:rFonts w:ascii="Arial" w:eastAsia="Arial" w:hAnsi="Arial" w:cs="Arial"/>
                <w:sz w:val="22"/>
                <w:szCs w:val="22"/>
              </w:rPr>
              <w:t xml:space="preserve">Chapter 15.3-15.4 </w:t>
            </w:r>
          </w:p>
        </w:tc>
        <w:tc>
          <w:tcPr>
            <w:tcW w:w="1590" w:type="dxa"/>
          </w:tcPr>
          <w:p w14:paraId="5CAEB7A1" w14:textId="77777777" w:rsidR="000472FC" w:rsidRDefault="00B859CC">
            <w:pPr>
              <w:spacing w:line="276" w:lineRule="auto"/>
              <w:rPr>
                <w:rFonts w:ascii="Arial" w:eastAsia="Arial" w:hAnsi="Arial" w:cs="Arial"/>
                <w:sz w:val="22"/>
                <w:szCs w:val="22"/>
              </w:rPr>
            </w:pPr>
            <w:r>
              <w:rPr>
                <w:rFonts w:ascii="Arial" w:eastAsia="Arial" w:hAnsi="Arial" w:cs="Arial"/>
                <w:sz w:val="22"/>
                <w:szCs w:val="22"/>
              </w:rPr>
              <w:t>Nov 13</w:t>
            </w:r>
          </w:p>
          <w:p w14:paraId="35C783F0" w14:textId="77777777" w:rsidR="000472FC" w:rsidRDefault="00B859CC">
            <w:pPr>
              <w:spacing w:line="276" w:lineRule="auto"/>
              <w:rPr>
                <w:rFonts w:ascii="Arial" w:eastAsia="Arial" w:hAnsi="Arial" w:cs="Arial"/>
                <w:sz w:val="22"/>
                <w:szCs w:val="22"/>
              </w:rPr>
            </w:pPr>
            <w:r>
              <w:rPr>
                <w:rFonts w:ascii="Arial" w:eastAsia="Arial" w:hAnsi="Arial" w:cs="Arial"/>
                <w:sz w:val="22"/>
                <w:szCs w:val="22"/>
              </w:rPr>
              <w:t>15.4</w:t>
            </w:r>
          </w:p>
        </w:tc>
        <w:tc>
          <w:tcPr>
            <w:tcW w:w="1755" w:type="dxa"/>
          </w:tcPr>
          <w:p w14:paraId="421D6FF8" w14:textId="77777777" w:rsidR="000472FC" w:rsidRDefault="00B859CC">
            <w:pPr>
              <w:widowControl w:val="0"/>
              <w:spacing w:line="276" w:lineRule="auto"/>
              <w:rPr>
                <w:rFonts w:ascii="Arial" w:eastAsia="Arial" w:hAnsi="Arial" w:cs="Arial"/>
                <w:sz w:val="22"/>
                <w:szCs w:val="22"/>
              </w:rPr>
            </w:pPr>
            <w:r>
              <w:rPr>
                <w:rFonts w:ascii="Arial" w:eastAsia="Arial" w:hAnsi="Arial" w:cs="Arial"/>
                <w:sz w:val="22"/>
                <w:szCs w:val="22"/>
              </w:rPr>
              <w:t>Ch. 15.2-15.4 LC and KC</w:t>
            </w:r>
          </w:p>
        </w:tc>
        <w:tc>
          <w:tcPr>
            <w:tcW w:w="1845" w:type="dxa"/>
          </w:tcPr>
          <w:p w14:paraId="7E5D5881" w14:textId="77777777" w:rsidR="000472FC" w:rsidRDefault="00B859CC">
            <w:pPr>
              <w:spacing w:line="276" w:lineRule="auto"/>
              <w:rPr>
                <w:rFonts w:ascii="Arial" w:eastAsia="Arial" w:hAnsi="Arial" w:cs="Arial"/>
                <w:sz w:val="22"/>
                <w:szCs w:val="22"/>
              </w:rPr>
            </w:pPr>
            <w:r>
              <w:rPr>
                <w:rFonts w:ascii="Arial" w:eastAsia="Arial" w:hAnsi="Arial" w:cs="Arial"/>
                <w:sz w:val="22"/>
                <w:szCs w:val="22"/>
              </w:rPr>
              <w:t xml:space="preserve">Nov </w:t>
            </w:r>
            <w:r>
              <w:rPr>
                <w:rFonts w:ascii="Arial" w:eastAsia="Arial" w:hAnsi="Arial" w:cs="Arial"/>
                <w:sz w:val="22"/>
                <w:szCs w:val="22"/>
              </w:rPr>
              <w:t>15</w:t>
            </w:r>
          </w:p>
          <w:p w14:paraId="5E193DC7" w14:textId="77777777" w:rsidR="000472FC" w:rsidRDefault="00B859CC">
            <w:pPr>
              <w:spacing w:line="276" w:lineRule="auto"/>
              <w:rPr>
                <w:rFonts w:ascii="Arial" w:eastAsia="Arial" w:hAnsi="Arial" w:cs="Arial"/>
                <w:b/>
                <w:sz w:val="22"/>
                <w:szCs w:val="22"/>
                <w:highlight w:val="yellow"/>
              </w:rPr>
            </w:pPr>
            <w:r>
              <w:rPr>
                <w:rFonts w:ascii="Arial" w:eastAsia="Arial" w:hAnsi="Arial" w:cs="Arial"/>
                <w:b/>
                <w:sz w:val="22"/>
                <w:szCs w:val="22"/>
                <w:highlight w:val="yellow"/>
              </w:rPr>
              <w:t>Test #4</w:t>
            </w:r>
          </w:p>
          <w:p w14:paraId="0963F14F" w14:textId="77777777" w:rsidR="000472FC" w:rsidRDefault="00B859CC">
            <w:pPr>
              <w:spacing w:line="276" w:lineRule="auto"/>
              <w:rPr>
                <w:rFonts w:ascii="Arial" w:eastAsia="Arial" w:hAnsi="Arial" w:cs="Arial"/>
                <w:sz w:val="22"/>
                <w:szCs w:val="22"/>
                <w:highlight w:val="yellow"/>
              </w:rPr>
            </w:pPr>
            <w:r>
              <w:rPr>
                <w:rFonts w:ascii="Arial" w:eastAsia="Arial" w:hAnsi="Arial" w:cs="Arial"/>
                <w:sz w:val="22"/>
                <w:szCs w:val="22"/>
              </w:rPr>
              <w:t xml:space="preserve">3.3- 3.4 (to </w:t>
            </w:r>
            <w:proofErr w:type="spellStart"/>
            <w:r>
              <w:rPr>
                <w:rFonts w:ascii="Arial" w:eastAsia="Arial" w:hAnsi="Arial" w:cs="Arial"/>
                <w:sz w:val="22"/>
                <w:szCs w:val="22"/>
              </w:rPr>
              <w:t>pg</w:t>
            </w:r>
            <w:proofErr w:type="spellEnd"/>
            <w:r>
              <w:rPr>
                <w:rFonts w:ascii="Arial" w:eastAsia="Arial" w:hAnsi="Arial" w:cs="Arial"/>
                <w:sz w:val="22"/>
                <w:szCs w:val="22"/>
              </w:rPr>
              <w:t xml:space="preserve"> 66), 4.2 (to pg. 83), 12.1, 15.1-15.4</w:t>
            </w:r>
          </w:p>
        </w:tc>
        <w:tc>
          <w:tcPr>
            <w:tcW w:w="1935" w:type="dxa"/>
          </w:tcPr>
          <w:p w14:paraId="5A2D1A65" w14:textId="77777777" w:rsidR="000472FC" w:rsidRDefault="00B859CC">
            <w:pPr>
              <w:spacing w:line="276" w:lineRule="auto"/>
              <w:rPr>
                <w:rFonts w:ascii="Arial" w:eastAsia="Arial" w:hAnsi="Arial" w:cs="Arial"/>
                <w:sz w:val="22"/>
                <w:szCs w:val="22"/>
              </w:rPr>
            </w:pPr>
            <w:r>
              <w:rPr>
                <w:rFonts w:ascii="Arial" w:eastAsia="Arial" w:hAnsi="Arial" w:cs="Arial"/>
                <w:sz w:val="22"/>
                <w:szCs w:val="22"/>
              </w:rPr>
              <w:t>Nov 17</w:t>
            </w:r>
          </w:p>
          <w:p w14:paraId="0F5A8576" w14:textId="77777777" w:rsidR="000472FC" w:rsidRDefault="00B859CC">
            <w:pPr>
              <w:spacing w:line="276" w:lineRule="auto"/>
              <w:rPr>
                <w:rFonts w:ascii="Arial" w:eastAsia="Arial" w:hAnsi="Arial" w:cs="Arial"/>
                <w:sz w:val="22"/>
                <w:szCs w:val="22"/>
              </w:rPr>
            </w:pPr>
            <w:r>
              <w:rPr>
                <w:rFonts w:ascii="Arial" w:eastAsia="Arial" w:hAnsi="Arial" w:cs="Arial"/>
                <w:sz w:val="22"/>
                <w:szCs w:val="22"/>
              </w:rPr>
              <w:t>Sex Linkage</w:t>
            </w:r>
          </w:p>
          <w:p w14:paraId="1EBEC182" w14:textId="77777777" w:rsidR="000472FC" w:rsidRDefault="00B859CC">
            <w:pPr>
              <w:spacing w:line="276" w:lineRule="auto"/>
              <w:rPr>
                <w:rFonts w:ascii="Arial" w:eastAsia="Arial" w:hAnsi="Arial" w:cs="Arial"/>
                <w:sz w:val="22"/>
                <w:szCs w:val="22"/>
              </w:rPr>
            </w:pPr>
            <w:r>
              <w:rPr>
                <w:rFonts w:ascii="Arial" w:eastAsia="Arial" w:hAnsi="Arial" w:cs="Arial"/>
                <w:sz w:val="22"/>
                <w:szCs w:val="22"/>
              </w:rPr>
              <w:t>16.1</w:t>
            </w:r>
          </w:p>
        </w:tc>
      </w:tr>
      <w:tr w:rsidR="000472FC" w14:paraId="34C5C5F8" w14:textId="77777777" w:rsidTr="00B859CC">
        <w:tc>
          <w:tcPr>
            <w:tcW w:w="525" w:type="dxa"/>
          </w:tcPr>
          <w:p w14:paraId="349B824E" w14:textId="77777777" w:rsidR="000472FC" w:rsidRDefault="00B859CC">
            <w:pPr>
              <w:spacing w:line="276" w:lineRule="auto"/>
              <w:rPr>
                <w:rFonts w:ascii="Arial" w:eastAsia="Arial" w:hAnsi="Arial" w:cs="Arial"/>
                <w:sz w:val="22"/>
                <w:szCs w:val="22"/>
              </w:rPr>
            </w:pPr>
            <w:r>
              <w:rPr>
                <w:rFonts w:ascii="Arial" w:eastAsia="Arial" w:hAnsi="Arial" w:cs="Arial"/>
                <w:sz w:val="22"/>
                <w:szCs w:val="22"/>
              </w:rPr>
              <w:t>13</w:t>
            </w:r>
          </w:p>
          <w:p w14:paraId="4CE2B2A4" w14:textId="77777777" w:rsidR="000472FC" w:rsidRDefault="00B859CC">
            <w:pPr>
              <w:spacing w:line="276" w:lineRule="auto"/>
              <w:rPr>
                <w:rFonts w:ascii="Arial" w:eastAsia="Arial" w:hAnsi="Arial" w:cs="Arial"/>
                <w:sz w:val="22"/>
                <w:szCs w:val="22"/>
              </w:rPr>
            </w:pPr>
            <w:r>
              <w:rPr>
                <w:rFonts w:ascii="Arial" w:eastAsia="Arial" w:hAnsi="Arial" w:cs="Arial"/>
                <w:sz w:val="22"/>
                <w:szCs w:val="22"/>
              </w:rPr>
              <w:t> </w:t>
            </w:r>
          </w:p>
        </w:tc>
        <w:tc>
          <w:tcPr>
            <w:tcW w:w="1845" w:type="dxa"/>
          </w:tcPr>
          <w:p w14:paraId="2FEC2248" w14:textId="77777777" w:rsidR="000472FC" w:rsidRDefault="00B859CC">
            <w:pPr>
              <w:spacing w:line="276" w:lineRule="auto"/>
              <w:rPr>
                <w:rFonts w:ascii="Arial" w:eastAsia="Arial" w:hAnsi="Arial" w:cs="Arial"/>
                <w:sz w:val="22"/>
                <w:szCs w:val="22"/>
              </w:rPr>
            </w:pPr>
            <w:r>
              <w:rPr>
                <w:rFonts w:ascii="Arial" w:eastAsia="Arial" w:hAnsi="Arial" w:cs="Arial"/>
                <w:sz w:val="22"/>
                <w:szCs w:val="22"/>
              </w:rPr>
              <w:t>Sex Linked Inheritance (16.1-16.2)</w:t>
            </w:r>
          </w:p>
        </w:tc>
        <w:tc>
          <w:tcPr>
            <w:tcW w:w="1590" w:type="dxa"/>
          </w:tcPr>
          <w:p w14:paraId="10EC02CB" w14:textId="77777777" w:rsidR="000472FC" w:rsidRDefault="00B859CC">
            <w:pPr>
              <w:spacing w:line="276" w:lineRule="auto"/>
              <w:rPr>
                <w:rFonts w:ascii="Arial" w:eastAsia="Arial" w:hAnsi="Arial" w:cs="Arial"/>
                <w:sz w:val="22"/>
                <w:szCs w:val="22"/>
              </w:rPr>
            </w:pPr>
            <w:r>
              <w:rPr>
                <w:rFonts w:ascii="Arial" w:eastAsia="Arial" w:hAnsi="Arial" w:cs="Arial"/>
                <w:sz w:val="22"/>
                <w:szCs w:val="22"/>
              </w:rPr>
              <w:t>Nov. 20</w:t>
            </w:r>
          </w:p>
          <w:p w14:paraId="4933E908" w14:textId="77777777" w:rsidR="000472FC" w:rsidRDefault="00B859CC">
            <w:pPr>
              <w:spacing w:line="276" w:lineRule="auto"/>
              <w:rPr>
                <w:rFonts w:ascii="Arial" w:eastAsia="Arial" w:hAnsi="Arial" w:cs="Arial"/>
                <w:sz w:val="22"/>
                <w:szCs w:val="22"/>
              </w:rPr>
            </w:pPr>
            <w:r>
              <w:rPr>
                <w:rFonts w:ascii="Arial" w:eastAsia="Arial" w:hAnsi="Arial" w:cs="Arial"/>
                <w:sz w:val="22"/>
                <w:szCs w:val="22"/>
              </w:rPr>
              <w:t>16.2</w:t>
            </w:r>
          </w:p>
        </w:tc>
        <w:tc>
          <w:tcPr>
            <w:tcW w:w="1755" w:type="dxa"/>
          </w:tcPr>
          <w:p w14:paraId="677FB617" w14:textId="77777777" w:rsidR="000472FC" w:rsidRDefault="00B859CC">
            <w:pPr>
              <w:widowControl w:val="0"/>
              <w:spacing w:line="276" w:lineRule="auto"/>
              <w:rPr>
                <w:rFonts w:ascii="Arial" w:eastAsia="Arial" w:hAnsi="Arial" w:cs="Arial"/>
                <w:sz w:val="22"/>
                <w:szCs w:val="22"/>
              </w:rPr>
            </w:pPr>
            <w:r>
              <w:rPr>
                <w:rFonts w:ascii="Arial" w:eastAsia="Arial" w:hAnsi="Arial" w:cs="Arial"/>
                <w:sz w:val="22"/>
                <w:szCs w:val="22"/>
              </w:rPr>
              <w:t>Ch 16.1 - 16.2  LC, KC &amp; CS4</w:t>
            </w:r>
          </w:p>
          <w:p w14:paraId="2979768F" w14:textId="77777777" w:rsidR="000472FC" w:rsidRDefault="000472FC">
            <w:pPr>
              <w:widowControl w:val="0"/>
              <w:spacing w:line="276" w:lineRule="auto"/>
              <w:rPr>
                <w:rFonts w:ascii="Arial" w:eastAsia="Arial" w:hAnsi="Arial" w:cs="Arial"/>
                <w:sz w:val="22"/>
                <w:szCs w:val="22"/>
              </w:rPr>
            </w:pPr>
          </w:p>
        </w:tc>
        <w:tc>
          <w:tcPr>
            <w:tcW w:w="1845" w:type="dxa"/>
          </w:tcPr>
          <w:p w14:paraId="33C61C80" w14:textId="77777777" w:rsidR="000472FC" w:rsidRDefault="00B859CC">
            <w:pPr>
              <w:spacing w:line="276" w:lineRule="auto"/>
              <w:rPr>
                <w:rFonts w:ascii="Arial" w:eastAsia="Arial" w:hAnsi="Arial" w:cs="Arial"/>
                <w:sz w:val="22"/>
                <w:szCs w:val="22"/>
              </w:rPr>
            </w:pPr>
            <w:r>
              <w:rPr>
                <w:rFonts w:ascii="Arial" w:eastAsia="Arial" w:hAnsi="Arial" w:cs="Arial"/>
                <w:sz w:val="22"/>
                <w:szCs w:val="22"/>
              </w:rPr>
              <w:t>Nov 22</w:t>
            </w:r>
          </w:p>
          <w:p w14:paraId="52401817" w14:textId="77777777" w:rsidR="000472FC" w:rsidRDefault="00B859CC">
            <w:pPr>
              <w:spacing w:line="276" w:lineRule="auto"/>
              <w:rPr>
                <w:rFonts w:ascii="Arial" w:eastAsia="Arial" w:hAnsi="Arial" w:cs="Arial"/>
                <w:sz w:val="22"/>
                <w:szCs w:val="22"/>
              </w:rPr>
            </w:pPr>
            <w:r>
              <w:rPr>
                <w:rFonts w:ascii="Arial" w:eastAsia="Arial" w:hAnsi="Arial" w:cs="Arial"/>
                <w:sz w:val="22"/>
                <w:szCs w:val="22"/>
              </w:rPr>
              <w:t>Thanksgiving</w:t>
            </w:r>
          </w:p>
          <w:p w14:paraId="7FE91008" w14:textId="77777777" w:rsidR="000472FC" w:rsidRDefault="00B859CC">
            <w:pPr>
              <w:spacing w:line="276" w:lineRule="auto"/>
              <w:rPr>
                <w:rFonts w:ascii="Arial" w:eastAsia="Arial" w:hAnsi="Arial" w:cs="Arial"/>
                <w:sz w:val="22"/>
                <w:szCs w:val="22"/>
              </w:rPr>
            </w:pPr>
            <w:r>
              <w:rPr>
                <w:rFonts w:ascii="Arial" w:eastAsia="Arial" w:hAnsi="Arial" w:cs="Arial"/>
                <w:sz w:val="22"/>
                <w:szCs w:val="22"/>
              </w:rPr>
              <w:t>Break</w:t>
            </w:r>
          </w:p>
        </w:tc>
        <w:tc>
          <w:tcPr>
            <w:tcW w:w="1935" w:type="dxa"/>
          </w:tcPr>
          <w:p w14:paraId="2B18EF67" w14:textId="77777777" w:rsidR="000472FC" w:rsidRDefault="00B859CC">
            <w:pPr>
              <w:spacing w:line="276" w:lineRule="auto"/>
              <w:rPr>
                <w:rFonts w:ascii="Arial" w:eastAsia="Arial" w:hAnsi="Arial" w:cs="Arial"/>
                <w:sz w:val="22"/>
                <w:szCs w:val="22"/>
              </w:rPr>
            </w:pPr>
            <w:r>
              <w:rPr>
                <w:rFonts w:ascii="Arial" w:eastAsia="Arial" w:hAnsi="Arial" w:cs="Arial"/>
                <w:sz w:val="22"/>
                <w:szCs w:val="22"/>
              </w:rPr>
              <w:t>Nov 24</w:t>
            </w:r>
          </w:p>
          <w:p w14:paraId="76A51CDA" w14:textId="77777777" w:rsidR="000472FC" w:rsidRDefault="00B859CC">
            <w:pPr>
              <w:spacing w:line="276" w:lineRule="auto"/>
              <w:rPr>
                <w:rFonts w:ascii="Arial" w:eastAsia="Arial" w:hAnsi="Arial" w:cs="Arial"/>
                <w:sz w:val="22"/>
                <w:szCs w:val="22"/>
              </w:rPr>
            </w:pPr>
            <w:r>
              <w:rPr>
                <w:rFonts w:ascii="Arial" w:eastAsia="Arial" w:hAnsi="Arial" w:cs="Arial"/>
                <w:sz w:val="22"/>
                <w:szCs w:val="22"/>
              </w:rPr>
              <w:t>Thanksgiving</w:t>
            </w:r>
          </w:p>
          <w:p w14:paraId="3750E09D" w14:textId="77777777" w:rsidR="000472FC" w:rsidRDefault="00B859CC">
            <w:pPr>
              <w:spacing w:line="276" w:lineRule="auto"/>
              <w:rPr>
                <w:rFonts w:ascii="Arial" w:eastAsia="Arial" w:hAnsi="Arial" w:cs="Arial"/>
                <w:sz w:val="22"/>
                <w:szCs w:val="22"/>
              </w:rPr>
            </w:pPr>
            <w:r>
              <w:rPr>
                <w:rFonts w:ascii="Arial" w:eastAsia="Arial" w:hAnsi="Arial" w:cs="Arial"/>
                <w:sz w:val="22"/>
                <w:szCs w:val="22"/>
              </w:rPr>
              <w:t>Break </w:t>
            </w:r>
          </w:p>
        </w:tc>
      </w:tr>
      <w:tr w:rsidR="000472FC" w14:paraId="773C0B56" w14:textId="77777777" w:rsidTr="00B859CC">
        <w:tc>
          <w:tcPr>
            <w:tcW w:w="525" w:type="dxa"/>
          </w:tcPr>
          <w:p w14:paraId="22489A41" w14:textId="77777777" w:rsidR="000472FC" w:rsidRDefault="00B859CC">
            <w:pPr>
              <w:spacing w:line="276" w:lineRule="auto"/>
              <w:rPr>
                <w:rFonts w:ascii="Arial" w:eastAsia="Arial" w:hAnsi="Arial" w:cs="Arial"/>
                <w:sz w:val="22"/>
                <w:szCs w:val="22"/>
              </w:rPr>
            </w:pPr>
            <w:r>
              <w:rPr>
                <w:rFonts w:ascii="Arial" w:eastAsia="Arial" w:hAnsi="Arial" w:cs="Arial"/>
                <w:sz w:val="22"/>
                <w:szCs w:val="22"/>
              </w:rPr>
              <w:t>14</w:t>
            </w:r>
          </w:p>
        </w:tc>
        <w:tc>
          <w:tcPr>
            <w:tcW w:w="1845" w:type="dxa"/>
          </w:tcPr>
          <w:p w14:paraId="56527D50" w14:textId="77777777" w:rsidR="000472FC" w:rsidRDefault="00B859CC">
            <w:pPr>
              <w:spacing w:line="276" w:lineRule="auto"/>
              <w:rPr>
                <w:rFonts w:ascii="Arial" w:eastAsia="Arial" w:hAnsi="Arial" w:cs="Arial"/>
                <w:sz w:val="22"/>
                <w:szCs w:val="22"/>
              </w:rPr>
            </w:pPr>
            <w:r>
              <w:rPr>
                <w:rFonts w:ascii="Arial" w:eastAsia="Arial" w:hAnsi="Arial" w:cs="Arial"/>
                <w:sz w:val="22"/>
                <w:szCs w:val="22"/>
              </w:rPr>
              <w:t xml:space="preserve">Evolution of </w:t>
            </w:r>
            <w:r>
              <w:rPr>
                <w:rFonts w:ascii="Arial" w:eastAsia="Arial" w:hAnsi="Arial" w:cs="Arial"/>
                <w:sz w:val="22"/>
                <w:szCs w:val="22"/>
              </w:rPr>
              <w:t>Populations</w:t>
            </w:r>
          </w:p>
          <w:p w14:paraId="359E4DC4" w14:textId="77777777" w:rsidR="000472FC" w:rsidRDefault="00B859CC">
            <w:pPr>
              <w:spacing w:line="276" w:lineRule="auto"/>
              <w:rPr>
                <w:rFonts w:ascii="Arial" w:eastAsia="Arial" w:hAnsi="Arial" w:cs="Arial"/>
                <w:sz w:val="22"/>
                <w:szCs w:val="22"/>
              </w:rPr>
            </w:pPr>
            <w:r>
              <w:rPr>
                <w:rFonts w:ascii="Arial" w:eastAsia="Arial" w:hAnsi="Arial" w:cs="Arial"/>
                <w:sz w:val="22"/>
                <w:szCs w:val="22"/>
              </w:rPr>
              <w:t>Chapter 20</w:t>
            </w:r>
          </w:p>
        </w:tc>
        <w:tc>
          <w:tcPr>
            <w:tcW w:w="1590" w:type="dxa"/>
          </w:tcPr>
          <w:p w14:paraId="151A1AAB" w14:textId="77777777" w:rsidR="000472FC" w:rsidRDefault="00B859CC">
            <w:pPr>
              <w:spacing w:line="276" w:lineRule="auto"/>
              <w:rPr>
                <w:rFonts w:ascii="Arial" w:eastAsia="Arial" w:hAnsi="Arial" w:cs="Arial"/>
                <w:sz w:val="22"/>
                <w:szCs w:val="22"/>
              </w:rPr>
            </w:pPr>
            <w:r>
              <w:rPr>
                <w:rFonts w:ascii="Arial" w:eastAsia="Arial" w:hAnsi="Arial" w:cs="Arial"/>
                <w:sz w:val="22"/>
                <w:szCs w:val="22"/>
              </w:rPr>
              <w:t>Nov 27 </w:t>
            </w:r>
          </w:p>
          <w:p w14:paraId="257DCA05" w14:textId="77777777" w:rsidR="000472FC" w:rsidRDefault="00B859CC">
            <w:pPr>
              <w:spacing w:line="276" w:lineRule="auto"/>
              <w:rPr>
                <w:rFonts w:ascii="Arial" w:eastAsia="Arial" w:hAnsi="Arial" w:cs="Arial"/>
                <w:sz w:val="22"/>
                <w:szCs w:val="22"/>
              </w:rPr>
            </w:pPr>
            <w:r>
              <w:rPr>
                <w:rFonts w:ascii="Arial" w:eastAsia="Arial" w:hAnsi="Arial" w:cs="Arial"/>
                <w:sz w:val="22"/>
                <w:szCs w:val="22"/>
              </w:rPr>
              <w:t>20.1</w:t>
            </w:r>
          </w:p>
          <w:p w14:paraId="65BBE89F" w14:textId="77777777" w:rsidR="000472FC" w:rsidRDefault="00B859CC">
            <w:pPr>
              <w:spacing w:line="276" w:lineRule="auto"/>
              <w:rPr>
                <w:rFonts w:ascii="Arial" w:eastAsia="Arial" w:hAnsi="Arial" w:cs="Arial"/>
                <w:sz w:val="22"/>
                <w:szCs w:val="22"/>
              </w:rPr>
            </w:pPr>
            <w:r>
              <w:rPr>
                <w:rFonts w:ascii="Arial" w:eastAsia="Arial" w:hAnsi="Arial" w:cs="Arial"/>
                <w:sz w:val="22"/>
                <w:szCs w:val="22"/>
              </w:rPr>
              <w:t>Genetic variation</w:t>
            </w:r>
          </w:p>
        </w:tc>
        <w:tc>
          <w:tcPr>
            <w:tcW w:w="1755" w:type="dxa"/>
          </w:tcPr>
          <w:p w14:paraId="74D80E8D" w14:textId="77777777" w:rsidR="000472FC" w:rsidRDefault="00B859CC">
            <w:pPr>
              <w:widowControl w:val="0"/>
              <w:spacing w:line="276" w:lineRule="auto"/>
              <w:rPr>
                <w:rFonts w:ascii="Arial" w:eastAsia="Arial" w:hAnsi="Arial" w:cs="Arial"/>
                <w:sz w:val="22"/>
                <w:szCs w:val="22"/>
              </w:rPr>
            </w:pPr>
            <w:r>
              <w:rPr>
                <w:rFonts w:ascii="Arial" w:eastAsia="Arial" w:hAnsi="Arial" w:cs="Arial"/>
                <w:sz w:val="22"/>
                <w:szCs w:val="22"/>
              </w:rPr>
              <w:t>Nothing due</w:t>
            </w:r>
          </w:p>
        </w:tc>
        <w:tc>
          <w:tcPr>
            <w:tcW w:w="1845" w:type="dxa"/>
          </w:tcPr>
          <w:p w14:paraId="1FB31B8E" w14:textId="77777777" w:rsidR="000472FC" w:rsidRDefault="00B859CC">
            <w:pPr>
              <w:spacing w:line="276" w:lineRule="auto"/>
              <w:rPr>
                <w:rFonts w:ascii="Arial" w:eastAsia="Arial" w:hAnsi="Arial" w:cs="Arial"/>
                <w:sz w:val="22"/>
                <w:szCs w:val="22"/>
              </w:rPr>
            </w:pPr>
            <w:r>
              <w:rPr>
                <w:rFonts w:ascii="Arial" w:eastAsia="Arial" w:hAnsi="Arial" w:cs="Arial"/>
                <w:sz w:val="22"/>
                <w:szCs w:val="22"/>
              </w:rPr>
              <w:t>Nov 29</w:t>
            </w:r>
          </w:p>
          <w:p w14:paraId="3534D274" w14:textId="77777777" w:rsidR="000472FC" w:rsidRDefault="00B859CC">
            <w:pPr>
              <w:spacing w:line="276" w:lineRule="auto"/>
              <w:rPr>
                <w:rFonts w:ascii="Arial" w:eastAsia="Arial" w:hAnsi="Arial" w:cs="Arial"/>
                <w:sz w:val="22"/>
                <w:szCs w:val="22"/>
              </w:rPr>
            </w:pPr>
            <w:r>
              <w:rPr>
                <w:rFonts w:ascii="Arial" w:eastAsia="Arial" w:hAnsi="Arial" w:cs="Arial"/>
                <w:sz w:val="22"/>
                <w:szCs w:val="22"/>
              </w:rPr>
              <w:t>20.2</w:t>
            </w:r>
          </w:p>
          <w:p w14:paraId="467A8B00" w14:textId="77777777" w:rsidR="000472FC" w:rsidRDefault="00B859CC">
            <w:pPr>
              <w:spacing w:line="276" w:lineRule="auto"/>
              <w:rPr>
                <w:rFonts w:ascii="Arial" w:eastAsia="Arial" w:hAnsi="Arial" w:cs="Arial"/>
                <w:sz w:val="22"/>
                <w:szCs w:val="22"/>
              </w:rPr>
            </w:pPr>
            <w:r>
              <w:rPr>
                <w:rFonts w:ascii="Arial" w:eastAsia="Arial" w:hAnsi="Arial" w:cs="Arial"/>
                <w:sz w:val="22"/>
                <w:szCs w:val="22"/>
              </w:rPr>
              <w:t>Hardy-Weinberg Equilibrium</w:t>
            </w:r>
          </w:p>
        </w:tc>
        <w:tc>
          <w:tcPr>
            <w:tcW w:w="1935" w:type="dxa"/>
          </w:tcPr>
          <w:p w14:paraId="66335730" w14:textId="77777777" w:rsidR="000472FC" w:rsidRDefault="00B859CC">
            <w:pPr>
              <w:spacing w:line="276" w:lineRule="auto"/>
              <w:rPr>
                <w:rFonts w:ascii="Arial" w:eastAsia="Arial" w:hAnsi="Arial" w:cs="Arial"/>
                <w:sz w:val="22"/>
                <w:szCs w:val="22"/>
              </w:rPr>
            </w:pPr>
            <w:r>
              <w:rPr>
                <w:rFonts w:ascii="Arial" w:eastAsia="Arial" w:hAnsi="Arial" w:cs="Arial"/>
                <w:sz w:val="22"/>
                <w:szCs w:val="22"/>
              </w:rPr>
              <w:t>Dec 1</w:t>
            </w:r>
          </w:p>
          <w:p w14:paraId="5AA4C49F" w14:textId="77777777" w:rsidR="000472FC" w:rsidRDefault="00B859CC">
            <w:pPr>
              <w:spacing w:line="276" w:lineRule="auto"/>
              <w:rPr>
                <w:rFonts w:ascii="Arial" w:eastAsia="Arial" w:hAnsi="Arial" w:cs="Arial"/>
                <w:sz w:val="22"/>
                <w:szCs w:val="22"/>
              </w:rPr>
            </w:pPr>
            <w:r>
              <w:rPr>
                <w:rFonts w:ascii="Arial" w:eastAsia="Arial" w:hAnsi="Arial" w:cs="Arial"/>
                <w:sz w:val="22"/>
                <w:szCs w:val="22"/>
              </w:rPr>
              <w:t>20.3-4</w:t>
            </w:r>
          </w:p>
          <w:p w14:paraId="7E17EF16" w14:textId="77777777" w:rsidR="000472FC" w:rsidRDefault="00B859CC">
            <w:pPr>
              <w:spacing w:line="276" w:lineRule="auto"/>
              <w:rPr>
                <w:rFonts w:ascii="Arial" w:eastAsia="Arial" w:hAnsi="Arial" w:cs="Arial"/>
                <w:sz w:val="22"/>
                <w:szCs w:val="22"/>
              </w:rPr>
            </w:pPr>
            <w:r>
              <w:rPr>
                <w:rFonts w:ascii="Arial" w:eastAsia="Arial" w:hAnsi="Arial" w:cs="Arial"/>
                <w:sz w:val="22"/>
                <w:szCs w:val="22"/>
              </w:rPr>
              <w:t>Natural selection</w:t>
            </w:r>
          </w:p>
        </w:tc>
      </w:tr>
      <w:tr w:rsidR="000472FC" w14:paraId="27D05B0E" w14:textId="77777777" w:rsidTr="00B859CC">
        <w:trPr>
          <w:trHeight w:val="1786"/>
        </w:trPr>
        <w:tc>
          <w:tcPr>
            <w:tcW w:w="525" w:type="dxa"/>
          </w:tcPr>
          <w:p w14:paraId="558BD542" w14:textId="77777777" w:rsidR="000472FC" w:rsidRDefault="00B859CC">
            <w:pPr>
              <w:spacing w:line="276" w:lineRule="auto"/>
              <w:rPr>
                <w:rFonts w:ascii="Arial" w:eastAsia="Arial" w:hAnsi="Arial" w:cs="Arial"/>
                <w:sz w:val="22"/>
                <w:szCs w:val="22"/>
              </w:rPr>
            </w:pPr>
            <w:r>
              <w:rPr>
                <w:rFonts w:ascii="Arial" w:eastAsia="Arial" w:hAnsi="Arial" w:cs="Arial"/>
                <w:sz w:val="22"/>
                <w:szCs w:val="22"/>
              </w:rPr>
              <w:t>15</w:t>
            </w:r>
          </w:p>
        </w:tc>
        <w:tc>
          <w:tcPr>
            <w:tcW w:w="1845" w:type="dxa"/>
          </w:tcPr>
          <w:p w14:paraId="708117EB" w14:textId="77777777" w:rsidR="000472FC" w:rsidRDefault="00B859CC">
            <w:pPr>
              <w:spacing w:line="276" w:lineRule="auto"/>
              <w:rPr>
                <w:rFonts w:ascii="Arial" w:eastAsia="Arial" w:hAnsi="Arial" w:cs="Arial"/>
                <w:sz w:val="22"/>
                <w:szCs w:val="22"/>
              </w:rPr>
            </w:pPr>
            <w:r>
              <w:rPr>
                <w:rFonts w:ascii="Arial" w:eastAsia="Arial" w:hAnsi="Arial" w:cs="Arial"/>
                <w:sz w:val="22"/>
                <w:szCs w:val="22"/>
              </w:rPr>
              <w:t>Non-adaptive mechanisms of Evolution Chapter 20.5</w:t>
            </w:r>
          </w:p>
          <w:p w14:paraId="237F957F" w14:textId="77777777" w:rsidR="000472FC" w:rsidRDefault="00B859CC">
            <w:pPr>
              <w:spacing w:line="276" w:lineRule="auto"/>
              <w:rPr>
                <w:rFonts w:ascii="Arial" w:eastAsia="Arial" w:hAnsi="Arial" w:cs="Arial"/>
                <w:sz w:val="22"/>
                <w:szCs w:val="22"/>
              </w:rPr>
            </w:pPr>
            <w:r>
              <w:rPr>
                <w:rFonts w:ascii="Arial" w:eastAsia="Arial" w:hAnsi="Arial" w:cs="Arial"/>
                <w:sz w:val="22"/>
                <w:szCs w:val="22"/>
              </w:rPr>
              <w:t>Species Concepts &amp; speciation Chapter 21.1-21.3</w:t>
            </w:r>
          </w:p>
        </w:tc>
        <w:tc>
          <w:tcPr>
            <w:tcW w:w="1590" w:type="dxa"/>
          </w:tcPr>
          <w:p w14:paraId="7096FE2D" w14:textId="77777777" w:rsidR="000472FC" w:rsidRDefault="00B859CC">
            <w:pPr>
              <w:spacing w:line="276" w:lineRule="auto"/>
              <w:rPr>
                <w:rFonts w:ascii="Arial" w:eastAsia="Arial" w:hAnsi="Arial" w:cs="Arial"/>
                <w:sz w:val="22"/>
                <w:szCs w:val="22"/>
              </w:rPr>
            </w:pPr>
            <w:r>
              <w:rPr>
                <w:rFonts w:ascii="Arial" w:eastAsia="Arial" w:hAnsi="Arial" w:cs="Arial"/>
                <w:sz w:val="22"/>
                <w:szCs w:val="22"/>
              </w:rPr>
              <w:t>Dec. 4</w:t>
            </w:r>
          </w:p>
          <w:p w14:paraId="6BA20AC4" w14:textId="77777777" w:rsidR="000472FC" w:rsidRDefault="00B859CC">
            <w:pPr>
              <w:spacing w:line="276" w:lineRule="auto"/>
              <w:rPr>
                <w:rFonts w:ascii="Arial" w:eastAsia="Arial" w:hAnsi="Arial" w:cs="Arial"/>
                <w:sz w:val="22"/>
                <w:szCs w:val="22"/>
              </w:rPr>
            </w:pPr>
            <w:r>
              <w:rPr>
                <w:rFonts w:ascii="Arial" w:eastAsia="Arial" w:hAnsi="Arial" w:cs="Arial"/>
                <w:sz w:val="22"/>
                <w:szCs w:val="22"/>
              </w:rPr>
              <w:t>20.5</w:t>
            </w:r>
          </w:p>
          <w:p w14:paraId="4283FC4F" w14:textId="77777777" w:rsidR="000472FC" w:rsidRDefault="00B859CC">
            <w:pPr>
              <w:spacing w:line="276" w:lineRule="auto"/>
              <w:rPr>
                <w:rFonts w:ascii="Arial" w:eastAsia="Arial" w:hAnsi="Arial" w:cs="Arial"/>
                <w:sz w:val="22"/>
                <w:szCs w:val="22"/>
              </w:rPr>
            </w:pPr>
            <w:r>
              <w:rPr>
                <w:rFonts w:ascii="Arial" w:eastAsia="Arial" w:hAnsi="Arial" w:cs="Arial"/>
                <w:sz w:val="22"/>
                <w:szCs w:val="22"/>
              </w:rPr>
              <w:t>Genetic drift and inbreeding</w:t>
            </w:r>
          </w:p>
          <w:p w14:paraId="5C734D52" w14:textId="77777777" w:rsidR="000472FC" w:rsidRDefault="000472FC">
            <w:pPr>
              <w:spacing w:line="276" w:lineRule="auto"/>
              <w:rPr>
                <w:rFonts w:ascii="Arial" w:eastAsia="Arial" w:hAnsi="Arial" w:cs="Arial"/>
                <w:sz w:val="22"/>
                <w:szCs w:val="22"/>
              </w:rPr>
            </w:pPr>
          </w:p>
          <w:p w14:paraId="4E6A2ED6" w14:textId="77777777" w:rsidR="000472FC" w:rsidRDefault="000472FC">
            <w:pPr>
              <w:spacing w:line="276" w:lineRule="auto"/>
              <w:rPr>
                <w:rFonts w:ascii="Arial" w:eastAsia="Arial" w:hAnsi="Arial" w:cs="Arial"/>
                <w:sz w:val="22"/>
                <w:szCs w:val="22"/>
              </w:rPr>
            </w:pPr>
          </w:p>
        </w:tc>
        <w:tc>
          <w:tcPr>
            <w:tcW w:w="1755" w:type="dxa"/>
          </w:tcPr>
          <w:p w14:paraId="5A939EBC" w14:textId="77777777" w:rsidR="000472FC" w:rsidRDefault="00B859CC">
            <w:pPr>
              <w:widowControl w:val="0"/>
              <w:spacing w:line="276" w:lineRule="auto"/>
              <w:rPr>
                <w:rFonts w:ascii="Arial" w:eastAsia="Arial" w:hAnsi="Arial" w:cs="Arial"/>
                <w:sz w:val="22"/>
                <w:szCs w:val="22"/>
              </w:rPr>
            </w:pPr>
            <w:r>
              <w:rPr>
                <w:rFonts w:ascii="Arial" w:eastAsia="Arial" w:hAnsi="Arial" w:cs="Arial"/>
                <w:sz w:val="22"/>
                <w:szCs w:val="22"/>
              </w:rPr>
              <w:t>Ch 20.1 - 20.5 LC and KC</w:t>
            </w:r>
          </w:p>
          <w:p w14:paraId="6C3D67B6" w14:textId="77777777" w:rsidR="000472FC" w:rsidRDefault="000472FC">
            <w:pPr>
              <w:widowControl w:val="0"/>
              <w:spacing w:line="276" w:lineRule="auto"/>
              <w:rPr>
                <w:rFonts w:ascii="Arial" w:eastAsia="Arial" w:hAnsi="Arial" w:cs="Arial"/>
                <w:sz w:val="22"/>
                <w:szCs w:val="22"/>
              </w:rPr>
            </w:pPr>
          </w:p>
        </w:tc>
        <w:tc>
          <w:tcPr>
            <w:tcW w:w="1845" w:type="dxa"/>
          </w:tcPr>
          <w:p w14:paraId="0AC0B405" w14:textId="77777777" w:rsidR="000472FC" w:rsidRDefault="00B859CC">
            <w:pPr>
              <w:spacing w:line="276" w:lineRule="auto"/>
              <w:rPr>
                <w:rFonts w:ascii="Arial" w:eastAsia="Arial" w:hAnsi="Arial" w:cs="Arial"/>
                <w:sz w:val="22"/>
                <w:szCs w:val="22"/>
              </w:rPr>
            </w:pPr>
            <w:r>
              <w:rPr>
                <w:rFonts w:ascii="Arial" w:eastAsia="Arial" w:hAnsi="Arial" w:cs="Arial"/>
                <w:sz w:val="22"/>
                <w:szCs w:val="22"/>
              </w:rPr>
              <w:t>Dec 6</w:t>
            </w:r>
          </w:p>
          <w:p w14:paraId="1DC6E3E2" w14:textId="77777777" w:rsidR="000472FC" w:rsidRDefault="00B859CC">
            <w:pPr>
              <w:spacing w:line="276" w:lineRule="auto"/>
              <w:rPr>
                <w:rFonts w:ascii="Arial" w:eastAsia="Arial" w:hAnsi="Arial" w:cs="Arial"/>
                <w:sz w:val="22"/>
                <w:szCs w:val="22"/>
              </w:rPr>
            </w:pPr>
            <w:r>
              <w:rPr>
                <w:rFonts w:ascii="Arial" w:eastAsia="Arial" w:hAnsi="Arial" w:cs="Arial"/>
                <w:sz w:val="22"/>
                <w:szCs w:val="22"/>
              </w:rPr>
              <w:t>21.1 &amp; 21.2</w:t>
            </w:r>
          </w:p>
          <w:p w14:paraId="72211430" w14:textId="77777777" w:rsidR="000472FC" w:rsidRDefault="00B859CC">
            <w:pPr>
              <w:spacing w:line="276" w:lineRule="auto"/>
              <w:rPr>
                <w:rFonts w:ascii="Arial" w:eastAsia="Arial" w:hAnsi="Arial" w:cs="Arial"/>
                <w:sz w:val="22"/>
                <w:szCs w:val="22"/>
              </w:rPr>
            </w:pPr>
            <w:r>
              <w:rPr>
                <w:rFonts w:ascii="Arial" w:eastAsia="Arial" w:hAnsi="Arial" w:cs="Arial"/>
                <w:sz w:val="22"/>
                <w:szCs w:val="22"/>
              </w:rPr>
              <w:t>Species concepts</w:t>
            </w:r>
          </w:p>
          <w:p w14:paraId="7A107364" w14:textId="77777777" w:rsidR="000472FC" w:rsidRDefault="000472FC">
            <w:pPr>
              <w:spacing w:line="276" w:lineRule="auto"/>
              <w:rPr>
                <w:rFonts w:ascii="Arial" w:eastAsia="Arial" w:hAnsi="Arial" w:cs="Arial"/>
                <w:sz w:val="22"/>
                <w:szCs w:val="22"/>
              </w:rPr>
            </w:pPr>
          </w:p>
          <w:p w14:paraId="6427AA34" w14:textId="77777777" w:rsidR="000472FC" w:rsidRDefault="00B859CC">
            <w:pPr>
              <w:spacing w:line="276" w:lineRule="auto"/>
              <w:rPr>
                <w:rFonts w:ascii="Arial" w:eastAsia="Arial" w:hAnsi="Arial" w:cs="Arial"/>
                <w:sz w:val="22"/>
                <w:szCs w:val="22"/>
              </w:rPr>
            </w:pPr>
            <w:r>
              <w:rPr>
                <w:rFonts w:ascii="Arial" w:eastAsia="Arial" w:hAnsi="Arial" w:cs="Arial"/>
                <w:sz w:val="22"/>
                <w:szCs w:val="22"/>
              </w:rPr>
              <w:t> </w:t>
            </w:r>
          </w:p>
        </w:tc>
        <w:tc>
          <w:tcPr>
            <w:tcW w:w="1935" w:type="dxa"/>
          </w:tcPr>
          <w:p w14:paraId="60B975DD" w14:textId="77777777" w:rsidR="000472FC" w:rsidRDefault="00B859CC">
            <w:pPr>
              <w:spacing w:line="276" w:lineRule="auto"/>
              <w:rPr>
                <w:rFonts w:ascii="Arial" w:eastAsia="Arial" w:hAnsi="Arial" w:cs="Arial"/>
                <w:sz w:val="22"/>
                <w:szCs w:val="22"/>
              </w:rPr>
            </w:pPr>
            <w:r>
              <w:rPr>
                <w:rFonts w:ascii="Arial" w:eastAsia="Arial" w:hAnsi="Arial" w:cs="Arial"/>
                <w:sz w:val="22"/>
                <w:szCs w:val="22"/>
              </w:rPr>
              <w:t>Dec 8</w:t>
            </w:r>
          </w:p>
          <w:p w14:paraId="45EB8B7B" w14:textId="77777777" w:rsidR="000472FC" w:rsidRDefault="00B859CC">
            <w:pPr>
              <w:spacing w:line="276" w:lineRule="auto"/>
              <w:rPr>
                <w:rFonts w:ascii="Arial" w:eastAsia="Arial" w:hAnsi="Arial" w:cs="Arial"/>
                <w:sz w:val="22"/>
                <w:szCs w:val="22"/>
              </w:rPr>
            </w:pPr>
            <w:r>
              <w:rPr>
                <w:rFonts w:ascii="Arial" w:eastAsia="Arial" w:hAnsi="Arial" w:cs="Arial"/>
                <w:sz w:val="22"/>
                <w:szCs w:val="22"/>
              </w:rPr>
              <w:t>21.3</w:t>
            </w:r>
          </w:p>
          <w:p w14:paraId="7852D29C" w14:textId="77777777" w:rsidR="000472FC" w:rsidRDefault="00B859CC">
            <w:pPr>
              <w:spacing w:line="276" w:lineRule="auto"/>
              <w:rPr>
                <w:rFonts w:ascii="Arial" w:eastAsia="Arial" w:hAnsi="Arial" w:cs="Arial"/>
                <w:sz w:val="22"/>
                <w:szCs w:val="22"/>
              </w:rPr>
            </w:pPr>
            <w:r>
              <w:rPr>
                <w:rFonts w:ascii="Arial" w:eastAsia="Arial" w:hAnsi="Arial" w:cs="Arial"/>
                <w:sz w:val="22"/>
                <w:szCs w:val="22"/>
              </w:rPr>
              <w:t>speciation</w:t>
            </w:r>
          </w:p>
          <w:p w14:paraId="1C669E37" w14:textId="77777777" w:rsidR="000472FC" w:rsidRDefault="00B859CC">
            <w:pPr>
              <w:spacing w:line="276" w:lineRule="auto"/>
              <w:rPr>
                <w:rFonts w:ascii="Arial" w:eastAsia="Arial" w:hAnsi="Arial" w:cs="Arial"/>
                <w:sz w:val="22"/>
                <w:szCs w:val="22"/>
              </w:rPr>
            </w:pPr>
            <w:r>
              <w:rPr>
                <w:rFonts w:ascii="Arial" w:eastAsia="Arial" w:hAnsi="Arial" w:cs="Arial"/>
                <w:sz w:val="22"/>
                <w:szCs w:val="22"/>
              </w:rPr>
              <w:t> </w:t>
            </w:r>
          </w:p>
        </w:tc>
      </w:tr>
      <w:tr w:rsidR="000472FC" w14:paraId="4EB45A4A" w14:textId="77777777" w:rsidTr="00B859CC">
        <w:tc>
          <w:tcPr>
            <w:tcW w:w="525" w:type="dxa"/>
            <w:shd w:val="clear" w:color="auto" w:fill="auto"/>
          </w:tcPr>
          <w:p w14:paraId="7F41EEF7" w14:textId="77777777" w:rsidR="000472FC" w:rsidRDefault="00B859CC">
            <w:pPr>
              <w:spacing w:line="276" w:lineRule="auto"/>
              <w:rPr>
                <w:rFonts w:ascii="Arial" w:eastAsia="Arial" w:hAnsi="Arial" w:cs="Arial"/>
                <w:sz w:val="22"/>
                <w:szCs w:val="22"/>
              </w:rPr>
            </w:pPr>
            <w:r>
              <w:rPr>
                <w:rFonts w:ascii="Arial" w:eastAsia="Arial" w:hAnsi="Arial" w:cs="Arial"/>
                <w:sz w:val="22"/>
                <w:szCs w:val="22"/>
              </w:rPr>
              <w:t>16</w:t>
            </w:r>
          </w:p>
        </w:tc>
        <w:tc>
          <w:tcPr>
            <w:tcW w:w="1845" w:type="dxa"/>
            <w:shd w:val="clear" w:color="auto" w:fill="auto"/>
          </w:tcPr>
          <w:p w14:paraId="53E709CD" w14:textId="3CC4063A" w:rsidR="000472FC" w:rsidRPr="00EE583F" w:rsidRDefault="00EE583F">
            <w:pPr>
              <w:spacing w:line="276" w:lineRule="auto"/>
              <w:rPr>
                <w:rFonts w:ascii="Arial" w:eastAsia="Arial" w:hAnsi="Arial" w:cs="Arial"/>
                <w:sz w:val="22"/>
                <w:szCs w:val="22"/>
                <w:shd w:val="clear" w:color="auto" w:fill="F4CCCC"/>
              </w:rPr>
            </w:pPr>
            <w:r>
              <w:rPr>
                <w:rFonts w:ascii="Arial" w:eastAsia="Arial" w:hAnsi="Arial" w:cs="Arial"/>
                <w:sz w:val="22"/>
                <w:szCs w:val="22"/>
              </w:rPr>
              <w:t xml:space="preserve">Finishing up and Test #5 Chapter 20.3-20.5, 21.1-21.3 </w:t>
            </w:r>
          </w:p>
        </w:tc>
        <w:tc>
          <w:tcPr>
            <w:tcW w:w="1590" w:type="dxa"/>
            <w:shd w:val="clear" w:color="auto" w:fill="auto"/>
          </w:tcPr>
          <w:p w14:paraId="3A08FF62" w14:textId="77777777" w:rsidR="00EE583F" w:rsidRDefault="00EE583F" w:rsidP="00EE583F">
            <w:pPr>
              <w:spacing w:line="276" w:lineRule="auto"/>
              <w:rPr>
                <w:rFonts w:ascii="Arial" w:eastAsia="Arial" w:hAnsi="Arial" w:cs="Arial"/>
                <w:sz w:val="22"/>
                <w:szCs w:val="22"/>
              </w:rPr>
            </w:pPr>
            <w:r>
              <w:rPr>
                <w:rFonts w:ascii="Arial" w:eastAsia="Arial" w:hAnsi="Arial" w:cs="Arial"/>
                <w:sz w:val="22"/>
                <w:szCs w:val="22"/>
              </w:rPr>
              <w:t>Dec 11</w:t>
            </w:r>
          </w:p>
          <w:p w14:paraId="75D350C9" w14:textId="5321F05A" w:rsidR="00EE583F" w:rsidRPr="00EE583F" w:rsidRDefault="00EE583F" w:rsidP="00EE583F">
            <w:pPr>
              <w:spacing w:line="276" w:lineRule="auto"/>
              <w:rPr>
                <w:rFonts w:ascii="Arial" w:eastAsia="Arial" w:hAnsi="Arial" w:cs="Arial"/>
                <w:sz w:val="22"/>
                <w:szCs w:val="22"/>
                <w:shd w:val="clear" w:color="auto" w:fill="F4CCCC"/>
              </w:rPr>
            </w:pPr>
            <w:r>
              <w:rPr>
                <w:rFonts w:ascii="Arial" w:eastAsia="Arial" w:hAnsi="Arial" w:cs="Arial"/>
                <w:sz w:val="22"/>
                <w:szCs w:val="22"/>
              </w:rPr>
              <w:t>activity</w:t>
            </w:r>
          </w:p>
          <w:p w14:paraId="2E5AD636" w14:textId="77777777" w:rsidR="000472FC" w:rsidRPr="00EE583F" w:rsidRDefault="000472FC">
            <w:pPr>
              <w:spacing w:line="276" w:lineRule="auto"/>
              <w:rPr>
                <w:rFonts w:ascii="Arial" w:eastAsia="Arial" w:hAnsi="Arial" w:cs="Arial"/>
                <w:sz w:val="22"/>
                <w:szCs w:val="22"/>
              </w:rPr>
            </w:pPr>
          </w:p>
        </w:tc>
        <w:tc>
          <w:tcPr>
            <w:tcW w:w="1755" w:type="dxa"/>
            <w:shd w:val="clear" w:color="auto" w:fill="auto"/>
          </w:tcPr>
          <w:p w14:paraId="6DD897C7" w14:textId="77777777" w:rsidR="000472FC" w:rsidRPr="00EE583F" w:rsidRDefault="00B859CC">
            <w:pPr>
              <w:widowControl w:val="0"/>
              <w:spacing w:line="276" w:lineRule="auto"/>
              <w:rPr>
                <w:rFonts w:ascii="Arial" w:eastAsia="Arial" w:hAnsi="Arial" w:cs="Arial"/>
                <w:sz w:val="22"/>
                <w:szCs w:val="22"/>
              </w:rPr>
            </w:pPr>
            <w:r w:rsidRPr="00EE583F">
              <w:rPr>
                <w:rFonts w:ascii="Arial" w:eastAsia="Arial" w:hAnsi="Arial" w:cs="Arial"/>
                <w:sz w:val="22"/>
                <w:szCs w:val="22"/>
              </w:rPr>
              <w:t>Ch 21.1-21.3 LC and KC</w:t>
            </w:r>
          </w:p>
        </w:tc>
        <w:tc>
          <w:tcPr>
            <w:tcW w:w="1845" w:type="dxa"/>
            <w:shd w:val="clear" w:color="auto" w:fill="auto"/>
          </w:tcPr>
          <w:p w14:paraId="2943960B" w14:textId="57553A59" w:rsidR="000472FC" w:rsidRPr="00EE583F" w:rsidRDefault="00EE583F">
            <w:pPr>
              <w:spacing w:line="276" w:lineRule="auto"/>
              <w:rPr>
                <w:rFonts w:ascii="Arial" w:eastAsia="Arial" w:hAnsi="Arial" w:cs="Arial"/>
                <w:sz w:val="22"/>
                <w:szCs w:val="22"/>
                <w:shd w:val="clear" w:color="auto" w:fill="F4CCCC"/>
              </w:rPr>
            </w:pPr>
            <w:r>
              <w:rPr>
                <w:rFonts w:ascii="Arial" w:eastAsia="Arial" w:hAnsi="Arial" w:cs="Arial"/>
                <w:sz w:val="22"/>
                <w:szCs w:val="22"/>
              </w:rPr>
              <w:t xml:space="preserve">Dec 13 </w:t>
            </w:r>
          </w:p>
          <w:p w14:paraId="20DFFB71" w14:textId="721E124B" w:rsidR="000472FC" w:rsidRPr="00EE583F" w:rsidRDefault="000472FC">
            <w:pPr>
              <w:spacing w:line="276" w:lineRule="auto"/>
              <w:rPr>
                <w:rFonts w:ascii="Arial" w:eastAsia="Arial" w:hAnsi="Arial" w:cs="Arial"/>
                <w:sz w:val="22"/>
                <w:szCs w:val="22"/>
                <w:shd w:val="clear" w:color="auto" w:fill="F4CCCC"/>
              </w:rPr>
            </w:pPr>
          </w:p>
        </w:tc>
        <w:tc>
          <w:tcPr>
            <w:tcW w:w="1935" w:type="dxa"/>
            <w:shd w:val="clear" w:color="auto" w:fill="auto"/>
          </w:tcPr>
          <w:p w14:paraId="43C52C14" w14:textId="63297770" w:rsidR="00EE583F" w:rsidRDefault="00EE583F" w:rsidP="00EE583F">
            <w:pPr>
              <w:spacing w:line="276" w:lineRule="auto"/>
              <w:rPr>
                <w:rFonts w:ascii="Arial" w:eastAsia="Arial" w:hAnsi="Arial" w:cs="Arial"/>
                <w:sz w:val="22"/>
                <w:szCs w:val="22"/>
              </w:rPr>
            </w:pPr>
            <w:r>
              <w:rPr>
                <w:rFonts w:ascii="Arial" w:eastAsia="Arial" w:hAnsi="Arial" w:cs="Arial"/>
                <w:sz w:val="22"/>
                <w:szCs w:val="22"/>
              </w:rPr>
              <w:t xml:space="preserve">Dec 15 </w:t>
            </w:r>
          </w:p>
          <w:p w14:paraId="3C061394" w14:textId="34F35366" w:rsidR="00EE583F" w:rsidRPr="00EE583F" w:rsidRDefault="00EE583F" w:rsidP="00EE583F">
            <w:pPr>
              <w:spacing w:line="276" w:lineRule="auto"/>
              <w:rPr>
                <w:rFonts w:ascii="Arial" w:eastAsia="Arial" w:hAnsi="Arial" w:cs="Arial"/>
                <w:b/>
                <w:bCs/>
                <w:sz w:val="22"/>
                <w:szCs w:val="22"/>
                <w:shd w:val="clear" w:color="auto" w:fill="F4CCCC"/>
              </w:rPr>
            </w:pPr>
            <w:r w:rsidRPr="00EE583F">
              <w:rPr>
                <w:rFonts w:ascii="Arial" w:eastAsia="Arial" w:hAnsi="Arial" w:cs="Arial"/>
                <w:b/>
                <w:bCs/>
                <w:sz w:val="22"/>
                <w:szCs w:val="22"/>
                <w:highlight w:val="yellow"/>
              </w:rPr>
              <w:t>Test #5</w:t>
            </w:r>
          </w:p>
          <w:p w14:paraId="4BF69B65" w14:textId="2388C171" w:rsidR="000472FC" w:rsidRPr="00EE583F" w:rsidRDefault="000472FC">
            <w:pPr>
              <w:spacing w:line="276" w:lineRule="auto"/>
              <w:rPr>
                <w:rFonts w:ascii="Arial" w:eastAsia="Arial" w:hAnsi="Arial" w:cs="Arial"/>
                <w:sz w:val="22"/>
                <w:szCs w:val="22"/>
                <w:shd w:val="clear" w:color="auto" w:fill="F4CCCC"/>
              </w:rPr>
            </w:pPr>
          </w:p>
        </w:tc>
      </w:tr>
    </w:tbl>
    <w:p w14:paraId="1BCEBF1E" w14:textId="54F9E68E" w:rsidR="000472FC" w:rsidRDefault="00B859CC" w:rsidP="00EE583F">
      <w:pPr>
        <w:pStyle w:val="Heading1"/>
      </w:pPr>
      <w:r>
        <w:t xml:space="preserve">WHAT TO </w:t>
      </w:r>
      <w:r>
        <w:t>DO IF SOMETHING OUT OF THE ORDINARY HAPPENS</w:t>
      </w:r>
    </w:p>
    <w:p w14:paraId="6586AD59" w14:textId="77777777" w:rsidR="000472FC" w:rsidRDefault="00B859CC" w:rsidP="00EE583F">
      <w:pPr>
        <w:pStyle w:val="Heading3"/>
      </w:pPr>
      <w:r>
        <w:t>MISSING THE QUIZ OR TESTS</w:t>
      </w:r>
    </w:p>
    <w:p w14:paraId="7AB52C29" w14:textId="77777777" w:rsidR="000472FC" w:rsidRDefault="00B859CC" w:rsidP="00EE583F">
      <w:r>
        <w:t xml:space="preserve">The quiz and tests are taken in class on the dates listed in the syllabus.  Making up a missed quiz or test requires a valid excuse.  Examples of valid reasons for missing tests include </w:t>
      </w:r>
      <w:r>
        <w:t xml:space="preserve">(but are not limited to) personal illness, death, or serious illness in the family, representing the college, religious observances, required training for work, or military service.  </w:t>
      </w:r>
      <w:r>
        <w:rPr>
          <w:b/>
        </w:rPr>
        <w:t xml:space="preserve">When you must miss a test, contact us before the test or within 24 hours </w:t>
      </w:r>
      <w:r>
        <w:rPr>
          <w:b/>
        </w:rPr>
        <w:t xml:space="preserve">of the time your test is due, and be </w:t>
      </w:r>
      <w:r>
        <w:rPr>
          <w:b/>
        </w:rPr>
        <w:lastRenderedPageBreak/>
        <w:t xml:space="preserve">prepared to discuss a schedule for completion of the test. </w:t>
      </w:r>
      <w:r>
        <w:t xml:space="preserve"> If you are unable to complete a test for a prolonged period, you may receive an alternative test so that instructors are able to return tests to the other students promptly.</w:t>
      </w:r>
    </w:p>
    <w:p w14:paraId="34056770" w14:textId="0F6E7042" w:rsidR="000472FC" w:rsidRPr="00EE583F" w:rsidRDefault="00B859CC" w:rsidP="00EE583F">
      <w:pPr>
        <w:pStyle w:val="Heading3"/>
      </w:pPr>
      <w:r>
        <w:t xml:space="preserve">MISSING ASSIGNMENTS ON ACHIEVE </w:t>
      </w:r>
      <w:r w:rsidR="00EE583F">
        <w:t>INCLUDING</w:t>
      </w:r>
      <w:r>
        <w:t xml:space="preserve"> LEARNING CURVE AND KNOWLEDGE CHECK</w:t>
      </w:r>
    </w:p>
    <w:p w14:paraId="4E5DF806" w14:textId="77777777" w:rsidR="000472FC" w:rsidRPr="00EE583F" w:rsidRDefault="00B859CC" w:rsidP="00EE583F">
      <w:r w:rsidRPr="00EE583F">
        <w:t>You w</w:t>
      </w:r>
      <w:r w:rsidRPr="00EE583F">
        <w:t xml:space="preserve">ill benefit most if you stay caught up on Achieve reading and module assignments. Opportunities to make up missed assignments are not </w:t>
      </w:r>
      <w:proofErr w:type="gramStart"/>
      <w:r w:rsidRPr="00EE583F">
        <w:t>guaranteed, and</w:t>
      </w:r>
      <w:proofErr w:type="gramEnd"/>
      <w:r w:rsidRPr="00EE583F">
        <w:t xml:space="preserve"> may require documentation. The Achieve materials have specific due dates as listed in the Brightspace cale</w:t>
      </w:r>
      <w:r w:rsidRPr="00EE583F">
        <w:t>ndar.  If you submit any assignment late you will have 15%/day deducted from your score.  In general, the material will open to you at the beginning of the unit and will close on the due dates. To avoid confusion, we</w:t>
      </w:r>
      <w:r w:rsidRPr="00EE583F">
        <w:rPr>
          <w:u w:val="single"/>
        </w:rPr>
        <w:t xml:space="preserve"> </w:t>
      </w:r>
      <w:r w:rsidRPr="00EE583F">
        <w:t xml:space="preserve">advise you to </w:t>
      </w:r>
      <w:r w:rsidRPr="00EE583F">
        <w:rPr>
          <w:u w:val="single"/>
        </w:rPr>
        <w:t>follow the link</w:t>
      </w:r>
      <w:r w:rsidRPr="00EE583F">
        <w:t>s to Achie</w:t>
      </w:r>
      <w:r w:rsidRPr="00EE583F">
        <w:t xml:space="preserve">ve assignments </w:t>
      </w:r>
      <w:r w:rsidRPr="00EE583F">
        <w:rPr>
          <w:u w:val="single"/>
        </w:rPr>
        <w:t>in Brightspace modules</w:t>
      </w:r>
      <w:r w:rsidRPr="00EE583F">
        <w:t xml:space="preserve"> and </w:t>
      </w:r>
      <w:r w:rsidRPr="00EE583F">
        <w:rPr>
          <w:u w:val="single"/>
        </w:rPr>
        <w:t>NOT</w:t>
      </w:r>
      <w:r w:rsidRPr="00EE583F">
        <w:t xml:space="preserve"> the </w:t>
      </w:r>
      <w:r w:rsidRPr="00EE583F">
        <w:rPr>
          <w:u w:val="single"/>
        </w:rPr>
        <w:t>MacMillan Learning portal</w:t>
      </w:r>
      <w:r w:rsidRPr="00EE583F">
        <w:t>. </w:t>
      </w:r>
    </w:p>
    <w:p w14:paraId="0600CAD6" w14:textId="77777777" w:rsidR="000472FC" w:rsidRPr="00EE583F" w:rsidRDefault="00B859CC" w:rsidP="00EE583F">
      <w:pPr>
        <w:rPr>
          <w:sz w:val="28"/>
          <w:szCs w:val="28"/>
        </w:rPr>
      </w:pPr>
      <w:r w:rsidRPr="00EE583F">
        <w:t>The policies above may be further modified on a case-by-case basis for students working with the Dean of Students or with the Office of Accessibility Services.  We reserve the ri</w:t>
      </w:r>
      <w:r w:rsidRPr="00EE583F">
        <w:t>ght to limit the extensions on Achieve assignments and the number of assignments in cases without additional documentation.</w:t>
      </w:r>
    </w:p>
    <w:p w14:paraId="6772203F" w14:textId="1CFF5DC0" w:rsidR="000472FC" w:rsidRPr="00EE583F" w:rsidRDefault="00B859CC" w:rsidP="00EE583F">
      <w:pPr>
        <w:pStyle w:val="Heading3"/>
      </w:pPr>
      <w:r w:rsidRPr="00EE583F">
        <w:t>APPEALING GRADES</w:t>
      </w:r>
    </w:p>
    <w:p w14:paraId="204C0D0C" w14:textId="77777777" w:rsidR="000472FC" w:rsidRDefault="00B859CC" w:rsidP="00EE583F">
      <w:r>
        <w:t xml:space="preserve">Any graded work may be submitted for re-evaluation along with a </w:t>
      </w:r>
      <w:r>
        <w:rPr>
          <w:u w:val="single"/>
        </w:rPr>
        <w:t xml:space="preserve">written </w:t>
      </w:r>
      <w:r>
        <w:t>appeal submitted via email and should inclu</w:t>
      </w:r>
      <w:r>
        <w:t>de a brief explanation of your concerns, including your understanding of the test question or assignment directions and why you believe your work meets the requirements.  Appeals should be sent in within one week of receiving the graded work.  When you sub</w:t>
      </w:r>
      <w:r>
        <w:t>mit your appeal, we will schedule an individual conference to go over our response.</w:t>
      </w:r>
    </w:p>
    <w:p w14:paraId="209D3803" w14:textId="5AA77C82" w:rsidR="000472FC" w:rsidRDefault="00B859CC" w:rsidP="00EE583F">
      <w:pPr>
        <w:pStyle w:val="Heading3"/>
      </w:pPr>
      <w:r>
        <w:t xml:space="preserve">POLICY EXCEPTIONS AND CHANGES </w:t>
      </w:r>
    </w:p>
    <w:p w14:paraId="4A7A9CD6" w14:textId="77777777" w:rsidR="000472FC" w:rsidRDefault="00B859CC" w:rsidP="00EE583F">
      <w:r>
        <w:t xml:space="preserve">Policies are designed to address common issues and ensure fairness for all.  We cannot anticipate every possible problem that may arise, and </w:t>
      </w:r>
      <w:r>
        <w:t xml:space="preserve">therefore policies can have limits and exceptions!  If you are experiencing problems in completing class work for any reason, please make an appointment to talk with one of us.  Please note that in light of the current pandemic it is also possible that we </w:t>
      </w:r>
      <w:r>
        <w:t>will have to return to a fully online format.  In that case policies may change again, and we will post those changes if they occur. </w:t>
      </w:r>
    </w:p>
    <w:p w14:paraId="5CDF9E19" w14:textId="34D69714" w:rsidR="000472FC" w:rsidRPr="00306D9C" w:rsidRDefault="00B859CC" w:rsidP="00306D9C">
      <w:pPr>
        <w:pStyle w:val="Heading3"/>
      </w:pPr>
      <w:r w:rsidRPr="00306D9C">
        <w:t>ACADEMIC INTEGRITY</w:t>
      </w:r>
    </w:p>
    <w:p w14:paraId="09C1158E" w14:textId="767CFAB3" w:rsidR="000472FC" w:rsidRDefault="00B859CC" w:rsidP="00306D9C">
      <w:r>
        <w:t xml:space="preserve">We value academic integrity because dishonesty devalues the work of other students. Cheating on tests is a serious breach of trust and results in serious consequences. </w:t>
      </w:r>
      <w:r>
        <w:rPr>
          <w:u w:val="single"/>
        </w:rPr>
        <w:t xml:space="preserve">Collaborating on a test will result in a failing grade for the test and may result in a </w:t>
      </w:r>
      <w:r>
        <w:rPr>
          <w:u w:val="single"/>
        </w:rPr>
        <w:t>failing grade for the course</w:t>
      </w:r>
      <w:r>
        <w:t xml:space="preserve">. College procedures to address serious academic cheating can be found at the </w:t>
      </w:r>
      <w:r>
        <w:rPr>
          <w:color w:val="0000FF"/>
          <w:u w:val="single"/>
        </w:rPr>
        <w:t>Dean of Academic Planning and Advising’s</w:t>
      </w:r>
      <w:r>
        <w:t xml:space="preserve"> webpage. </w:t>
      </w:r>
    </w:p>
    <w:p w14:paraId="4F648E59" w14:textId="7A71C47A" w:rsidR="000472FC" w:rsidRDefault="00B859CC" w:rsidP="00306D9C">
      <w:pPr>
        <w:pStyle w:val="Heading1"/>
      </w:pPr>
      <w:r>
        <w:lastRenderedPageBreak/>
        <w:t>ADDITIONAL STUDENT SUCCESS RESOURCES</w:t>
      </w:r>
    </w:p>
    <w:p w14:paraId="5FB5DB26" w14:textId="77777777" w:rsidR="000472FC" w:rsidRDefault="00B859CC">
      <w:pPr>
        <w:spacing w:before="280" w:after="280"/>
        <w:rPr>
          <w:rFonts w:ascii="Times New Roman" w:eastAsia="Times New Roman" w:hAnsi="Times New Roman" w:cs="Times New Roman"/>
          <w:sz w:val="22"/>
          <w:szCs w:val="22"/>
        </w:rPr>
      </w:pPr>
      <w:r>
        <w:rPr>
          <w:rFonts w:ascii="Times New Roman" w:eastAsia="Times New Roman" w:hAnsi="Times New Roman" w:cs="Times New Roman"/>
          <w:i/>
          <w:sz w:val="22"/>
          <w:szCs w:val="22"/>
        </w:rPr>
        <w:t>Listed below are resources that can help support students’ aca</w:t>
      </w:r>
      <w:r>
        <w:rPr>
          <w:rFonts w:ascii="Times New Roman" w:eastAsia="Times New Roman" w:hAnsi="Times New Roman" w:cs="Times New Roman"/>
          <w:i/>
          <w:sz w:val="22"/>
          <w:szCs w:val="22"/>
        </w:rPr>
        <w:t xml:space="preserve">demic success and individual well-being. </w:t>
      </w:r>
    </w:p>
    <w:p w14:paraId="5EA53372" w14:textId="77777777" w:rsidR="000472FC" w:rsidRPr="00306D9C" w:rsidRDefault="00B859CC" w:rsidP="00306D9C">
      <w:pPr>
        <w:pStyle w:val="Heading2"/>
        <w:rPr>
          <w:sz w:val="28"/>
          <w:szCs w:val="28"/>
        </w:rPr>
      </w:pPr>
      <w:r w:rsidRPr="00306D9C">
        <w:rPr>
          <w:sz w:val="28"/>
          <w:szCs w:val="28"/>
        </w:rPr>
        <w:t>Academic Support Information and Resources</w:t>
      </w:r>
    </w:p>
    <w:p w14:paraId="02B372CF" w14:textId="77777777" w:rsidR="000472FC" w:rsidRDefault="00B859CC" w:rsidP="00306D9C">
      <w:pPr>
        <w:pStyle w:val="Heading3"/>
      </w:pPr>
      <w:r>
        <w:t>Geneseo Mission and Values</w:t>
      </w:r>
    </w:p>
    <w:p w14:paraId="3948333C" w14:textId="77777777" w:rsidR="000472FC" w:rsidRDefault="00B859CC">
      <w:pPr>
        <w:spacing w:before="280" w:after="280"/>
        <w:rPr>
          <w:rFonts w:ascii="Times New Roman" w:eastAsia="Times New Roman" w:hAnsi="Times New Roman" w:cs="Times New Roman"/>
          <w:sz w:val="22"/>
          <w:szCs w:val="22"/>
        </w:rPr>
      </w:pPr>
      <w:r>
        <w:rPr>
          <w:rFonts w:ascii="Times New Roman" w:eastAsia="Times New Roman" w:hAnsi="Times New Roman" w:cs="Times New Roman"/>
          <w:i/>
          <w:sz w:val="22"/>
          <w:szCs w:val="22"/>
        </w:rPr>
        <w:t>SUNY Geneseo has several core documents that articulate our shared commitments and learning objectives. These include:</w:t>
      </w:r>
    </w:p>
    <w:p w14:paraId="21E25BF1" w14:textId="0BB3754B" w:rsidR="000472FC" w:rsidRDefault="00B859CC">
      <w:pPr>
        <w:numPr>
          <w:ilvl w:val="0"/>
          <w:numId w:val="1"/>
        </w:numPr>
        <w:spacing w:before="280"/>
        <w:rPr>
          <w:rFonts w:ascii="Times New Roman" w:eastAsia="Times New Roman" w:hAnsi="Times New Roman" w:cs="Times New Roman"/>
          <w:sz w:val="22"/>
          <w:szCs w:val="22"/>
        </w:rPr>
      </w:pPr>
      <w:r>
        <w:rPr>
          <w:rFonts w:ascii="Times New Roman" w:eastAsia="Times New Roman" w:hAnsi="Times New Roman" w:cs="Times New Roman"/>
          <w:i/>
          <w:sz w:val="22"/>
          <w:szCs w:val="22"/>
        </w:rPr>
        <w:t xml:space="preserve">SUNY Geneseo Mission, </w:t>
      </w:r>
      <w:proofErr w:type="gramStart"/>
      <w:r>
        <w:rPr>
          <w:rFonts w:ascii="Times New Roman" w:eastAsia="Times New Roman" w:hAnsi="Times New Roman" w:cs="Times New Roman"/>
          <w:i/>
          <w:sz w:val="22"/>
          <w:szCs w:val="22"/>
        </w:rPr>
        <w:t>Vis</w:t>
      </w:r>
      <w:r>
        <w:rPr>
          <w:rFonts w:ascii="Times New Roman" w:eastAsia="Times New Roman" w:hAnsi="Times New Roman" w:cs="Times New Roman"/>
          <w:i/>
          <w:sz w:val="22"/>
          <w:szCs w:val="22"/>
        </w:rPr>
        <w:t>ion</w:t>
      </w:r>
      <w:proofErr w:type="gramEnd"/>
      <w:r>
        <w:rPr>
          <w:rFonts w:ascii="Times New Roman" w:eastAsia="Times New Roman" w:hAnsi="Times New Roman" w:cs="Times New Roman"/>
          <w:i/>
          <w:sz w:val="22"/>
          <w:szCs w:val="22"/>
        </w:rPr>
        <w:t xml:space="preserve"> and Values: </w:t>
      </w:r>
      <w:r>
        <w:rPr>
          <w:rFonts w:ascii="Times New Roman" w:eastAsia="Times New Roman" w:hAnsi="Times New Roman" w:cs="Times New Roman"/>
          <w:i/>
          <w:color w:val="0000FF"/>
          <w:sz w:val="22"/>
          <w:szCs w:val="22"/>
          <w:u w:val="single"/>
        </w:rPr>
        <w:t>https://www.geneseo.edu/about/mission-vision-and-values</w:t>
      </w:r>
    </w:p>
    <w:p w14:paraId="03EE008D" w14:textId="03FD1BF9" w:rsidR="000472FC" w:rsidRDefault="00B859CC">
      <w:pPr>
        <w:numPr>
          <w:ilvl w:val="0"/>
          <w:numId w:val="1"/>
        </w:numPr>
        <w:rPr>
          <w:rFonts w:ascii="Times New Roman" w:eastAsia="Times New Roman" w:hAnsi="Times New Roman" w:cs="Times New Roman"/>
          <w:sz w:val="22"/>
          <w:szCs w:val="22"/>
        </w:rPr>
      </w:pPr>
      <w:r>
        <w:rPr>
          <w:rFonts w:ascii="Times New Roman" w:eastAsia="Times New Roman" w:hAnsi="Times New Roman" w:cs="Times New Roman"/>
          <w:i/>
          <w:sz w:val="22"/>
          <w:szCs w:val="22"/>
        </w:rPr>
        <w:t>Community Commitment to Diversity, Equity, and Inclusion: </w:t>
      </w:r>
      <w:r>
        <w:rPr>
          <w:rFonts w:ascii="Times New Roman" w:eastAsia="Times New Roman" w:hAnsi="Times New Roman" w:cs="Times New Roman"/>
          <w:i/>
          <w:color w:val="0000FF"/>
          <w:sz w:val="22"/>
          <w:szCs w:val="22"/>
          <w:u w:val="single"/>
        </w:rPr>
        <w:t>https://www.geneseo.edu/diversity/commitment</w:t>
      </w:r>
    </w:p>
    <w:p w14:paraId="5C97C616" w14:textId="2F5AD587" w:rsidR="000472FC" w:rsidRDefault="00B859CC">
      <w:pPr>
        <w:numPr>
          <w:ilvl w:val="0"/>
          <w:numId w:val="1"/>
        </w:numPr>
        <w:spacing w:after="280"/>
        <w:rPr>
          <w:rFonts w:ascii="Times New Roman" w:eastAsia="Times New Roman" w:hAnsi="Times New Roman" w:cs="Times New Roman"/>
          <w:sz w:val="22"/>
          <w:szCs w:val="22"/>
        </w:rPr>
      </w:pPr>
      <w:r>
        <w:rPr>
          <w:rFonts w:ascii="Times New Roman" w:eastAsia="Times New Roman" w:hAnsi="Times New Roman" w:cs="Times New Roman"/>
          <w:i/>
          <w:sz w:val="22"/>
          <w:szCs w:val="22"/>
        </w:rPr>
        <w:t>Geneseo Learning Outcomes for Baccalaureate Education: </w:t>
      </w:r>
      <w:proofErr w:type="gramStart"/>
      <w:r>
        <w:rPr>
          <w:rFonts w:ascii="Times New Roman" w:eastAsia="Times New Roman" w:hAnsi="Times New Roman" w:cs="Times New Roman"/>
          <w:i/>
          <w:color w:val="0000FF"/>
          <w:sz w:val="22"/>
          <w:szCs w:val="22"/>
          <w:u w:val="single"/>
        </w:rPr>
        <w:t>https://www.geneseo.edu/provost/globe-geneseo-learning-outcomes-baccalaureate-education</w:t>
      </w:r>
      <w:proofErr w:type="gramEnd"/>
    </w:p>
    <w:p w14:paraId="459721EB" w14:textId="77777777" w:rsidR="000472FC" w:rsidRDefault="00B859CC" w:rsidP="00306D9C">
      <w:pPr>
        <w:pStyle w:val="Heading3"/>
      </w:pPr>
      <w:r>
        <w:t>Academic Support Services</w:t>
      </w:r>
    </w:p>
    <w:p w14:paraId="51FD0BBD" w14:textId="77777777" w:rsidR="000472FC" w:rsidRDefault="00B859CC">
      <w:pPr>
        <w:spacing w:before="280" w:after="280"/>
        <w:rPr>
          <w:rFonts w:ascii="Times New Roman" w:eastAsia="Times New Roman" w:hAnsi="Times New Roman" w:cs="Times New Roman"/>
          <w:sz w:val="22"/>
          <w:szCs w:val="22"/>
        </w:rPr>
      </w:pPr>
      <w:r>
        <w:rPr>
          <w:rFonts w:ascii="Times New Roman" w:eastAsia="Times New Roman" w:hAnsi="Times New Roman" w:cs="Times New Roman"/>
          <w:i/>
          <w:sz w:val="22"/>
          <w:szCs w:val="22"/>
        </w:rPr>
        <w:t>The campus provides a range of support services to help students thrive in their classes. These services include:</w:t>
      </w:r>
    </w:p>
    <w:p w14:paraId="73B8238E" w14:textId="77777777" w:rsidR="000472FC" w:rsidRDefault="00B859CC">
      <w:pPr>
        <w:numPr>
          <w:ilvl w:val="0"/>
          <w:numId w:val="5"/>
        </w:numPr>
        <w:spacing w:before="280"/>
        <w:rPr>
          <w:rFonts w:ascii="Times New Roman" w:eastAsia="Times New Roman" w:hAnsi="Times New Roman" w:cs="Times New Roman"/>
          <w:sz w:val="22"/>
          <w:szCs w:val="22"/>
        </w:rPr>
      </w:pPr>
      <w:r>
        <w:rPr>
          <w:rFonts w:ascii="Times New Roman" w:eastAsia="Times New Roman" w:hAnsi="Times New Roman" w:cs="Times New Roman"/>
          <w:i/>
          <w:sz w:val="22"/>
          <w:szCs w:val="22"/>
        </w:rPr>
        <w:t>Tutoring, both drop-in and b</w:t>
      </w:r>
      <w:r>
        <w:rPr>
          <w:rFonts w:ascii="Times New Roman" w:eastAsia="Times New Roman" w:hAnsi="Times New Roman" w:cs="Times New Roman"/>
          <w:i/>
          <w:sz w:val="22"/>
          <w:szCs w:val="22"/>
        </w:rPr>
        <w:t>y-appointment, with student tutors in the Writing Learning Center, the Math Learning Center, and a range of department-based tutoring centers</w:t>
      </w:r>
    </w:p>
    <w:p w14:paraId="7A38ECE1" w14:textId="2768D3CD" w:rsidR="000472FC" w:rsidRDefault="00B859CC">
      <w:pPr>
        <w:numPr>
          <w:ilvl w:val="0"/>
          <w:numId w:val="5"/>
        </w:numPr>
        <w:rPr>
          <w:rFonts w:ascii="Times New Roman" w:eastAsia="Times New Roman" w:hAnsi="Times New Roman" w:cs="Times New Roman"/>
          <w:sz w:val="22"/>
          <w:szCs w:val="22"/>
        </w:rPr>
      </w:pPr>
      <w:r>
        <w:rPr>
          <w:rFonts w:ascii="Times New Roman" w:eastAsia="Times New Roman" w:hAnsi="Times New Roman" w:cs="Times New Roman"/>
          <w:i/>
          <w:sz w:val="22"/>
          <w:szCs w:val="22"/>
        </w:rPr>
        <w:t xml:space="preserve">Online tutoring through the </w:t>
      </w:r>
      <w:r>
        <w:rPr>
          <w:rFonts w:ascii="Times New Roman" w:eastAsia="Times New Roman" w:hAnsi="Times New Roman" w:cs="Times New Roman"/>
          <w:i/>
          <w:color w:val="1155CC"/>
          <w:sz w:val="22"/>
          <w:szCs w:val="22"/>
          <w:u w:val="single"/>
        </w:rPr>
        <w:t>SUNY-wide STAR-NY system</w:t>
      </w:r>
    </w:p>
    <w:p w14:paraId="74E45BF6" w14:textId="77777777" w:rsidR="000472FC" w:rsidRDefault="00B859CC">
      <w:pPr>
        <w:numPr>
          <w:ilvl w:val="0"/>
          <w:numId w:val="5"/>
        </w:numPr>
        <w:spacing w:after="280"/>
        <w:rPr>
          <w:rFonts w:ascii="Times New Roman" w:eastAsia="Times New Roman" w:hAnsi="Times New Roman" w:cs="Times New Roman"/>
          <w:sz w:val="22"/>
          <w:szCs w:val="22"/>
        </w:rPr>
      </w:pPr>
      <w:r>
        <w:rPr>
          <w:rFonts w:ascii="Times New Roman" w:eastAsia="Times New Roman" w:hAnsi="Times New Roman" w:cs="Times New Roman"/>
          <w:i/>
          <w:sz w:val="22"/>
          <w:szCs w:val="22"/>
        </w:rPr>
        <w:t>Supplemental Instruction, in which trained student assistants</w:t>
      </w:r>
      <w:r>
        <w:rPr>
          <w:rFonts w:ascii="Times New Roman" w:eastAsia="Times New Roman" w:hAnsi="Times New Roman" w:cs="Times New Roman"/>
          <w:i/>
          <w:sz w:val="22"/>
          <w:szCs w:val="22"/>
        </w:rPr>
        <w:t xml:space="preserve"> review lecture material from specific </w:t>
      </w:r>
      <w:proofErr w:type="gramStart"/>
      <w:r>
        <w:rPr>
          <w:rFonts w:ascii="Times New Roman" w:eastAsia="Times New Roman" w:hAnsi="Times New Roman" w:cs="Times New Roman"/>
          <w:i/>
          <w:sz w:val="22"/>
          <w:szCs w:val="22"/>
        </w:rPr>
        <w:t>classes</w:t>
      </w:r>
      <w:proofErr w:type="gramEnd"/>
    </w:p>
    <w:p w14:paraId="77A8DFAE" w14:textId="7FC507EC" w:rsidR="000472FC" w:rsidRDefault="00B859CC">
      <w:pPr>
        <w:spacing w:before="280" w:after="280"/>
        <w:rPr>
          <w:rFonts w:ascii="Times New Roman" w:eastAsia="Times New Roman" w:hAnsi="Times New Roman" w:cs="Times New Roman"/>
          <w:sz w:val="22"/>
          <w:szCs w:val="22"/>
        </w:rPr>
      </w:pPr>
      <w:r>
        <w:rPr>
          <w:rFonts w:ascii="Times New Roman" w:eastAsia="Times New Roman" w:hAnsi="Times New Roman" w:cs="Times New Roman"/>
          <w:i/>
          <w:sz w:val="22"/>
          <w:szCs w:val="22"/>
        </w:rPr>
        <w:t xml:space="preserve">Information on times and locations is available through the </w:t>
      </w:r>
      <w:r>
        <w:rPr>
          <w:rFonts w:ascii="Times New Roman" w:eastAsia="Times New Roman" w:hAnsi="Times New Roman" w:cs="Times New Roman"/>
          <w:i/>
          <w:color w:val="1155CC"/>
          <w:sz w:val="22"/>
          <w:szCs w:val="22"/>
          <w:u w:val="single"/>
        </w:rPr>
        <w:t xml:space="preserve">Center for Academic Excellence </w:t>
      </w:r>
      <w:proofErr w:type="gramStart"/>
      <w:r>
        <w:rPr>
          <w:rFonts w:ascii="Times New Roman" w:eastAsia="Times New Roman" w:hAnsi="Times New Roman" w:cs="Times New Roman"/>
          <w:i/>
          <w:color w:val="1155CC"/>
          <w:sz w:val="22"/>
          <w:szCs w:val="22"/>
          <w:u w:val="single"/>
        </w:rPr>
        <w:t>website</w:t>
      </w:r>
      <w:proofErr w:type="gramEnd"/>
    </w:p>
    <w:p w14:paraId="249A0508" w14:textId="77777777" w:rsidR="000472FC" w:rsidRDefault="00B859CC">
      <w:pPr>
        <w:spacing w:before="280" w:after="280"/>
        <w:rPr>
          <w:rFonts w:ascii="Times New Roman" w:eastAsia="Times New Roman" w:hAnsi="Times New Roman" w:cs="Times New Roman"/>
          <w:sz w:val="22"/>
          <w:szCs w:val="22"/>
        </w:rPr>
      </w:pPr>
      <w:r>
        <w:rPr>
          <w:rFonts w:ascii="Times New Roman" w:eastAsia="Times New Roman" w:hAnsi="Times New Roman" w:cs="Times New Roman"/>
          <w:i/>
          <w:sz w:val="22"/>
          <w:szCs w:val="22"/>
        </w:rPr>
        <w:t>Additionally, the college offers a number of peer mentoring programs that are designed to reinforce good acade</w:t>
      </w:r>
      <w:r>
        <w:rPr>
          <w:rFonts w:ascii="Times New Roman" w:eastAsia="Times New Roman" w:hAnsi="Times New Roman" w:cs="Times New Roman"/>
          <w:i/>
          <w:sz w:val="22"/>
          <w:szCs w:val="22"/>
        </w:rPr>
        <w:t>mic habits.  These include:</w:t>
      </w:r>
    </w:p>
    <w:p w14:paraId="43BFD042" w14:textId="7BC3449F" w:rsidR="000472FC" w:rsidRDefault="00B859CC">
      <w:pPr>
        <w:numPr>
          <w:ilvl w:val="0"/>
          <w:numId w:val="7"/>
        </w:numPr>
        <w:spacing w:before="280"/>
        <w:rPr>
          <w:rFonts w:ascii="Times New Roman" w:eastAsia="Times New Roman" w:hAnsi="Times New Roman" w:cs="Times New Roman"/>
          <w:sz w:val="22"/>
          <w:szCs w:val="22"/>
        </w:rPr>
      </w:pPr>
      <w:r>
        <w:rPr>
          <w:rFonts w:ascii="Times New Roman" w:eastAsia="Times New Roman" w:hAnsi="Times New Roman" w:cs="Times New Roman"/>
          <w:color w:val="1155CC"/>
          <w:sz w:val="22"/>
          <w:szCs w:val="22"/>
          <w:u w:val="single"/>
        </w:rPr>
        <w:t>Academic Peer Mentors</w:t>
      </w:r>
      <w:r>
        <w:rPr>
          <w:rFonts w:ascii="Times New Roman" w:eastAsia="Times New Roman" w:hAnsi="Times New Roman" w:cs="Times New Roman"/>
          <w:sz w:val="22"/>
          <w:szCs w:val="22"/>
        </w:rPr>
        <w:t xml:space="preserve"> in the Office of Academic Planning and Advising provide students with promising study strategies and can host on-going appointments with students seeking an "accountability buddy".  More information is avai</w:t>
      </w:r>
      <w:r>
        <w:rPr>
          <w:rFonts w:ascii="Times New Roman" w:eastAsia="Times New Roman" w:hAnsi="Times New Roman" w:cs="Times New Roman"/>
          <w:sz w:val="22"/>
          <w:szCs w:val="22"/>
        </w:rPr>
        <w:t>lable at </w:t>
      </w:r>
      <w:r>
        <w:rPr>
          <w:rFonts w:ascii="Times New Roman" w:eastAsia="Times New Roman" w:hAnsi="Times New Roman" w:cs="Times New Roman"/>
          <w:color w:val="0000FF"/>
          <w:sz w:val="22"/>
          <w:szCs w:val="22"/>
          <w:u w:val="single"/>
        </w:rPr>
        <w:t>https://www.geneseo.edu/dean_office/academic-peer-mentors-0</w:t>
      </w:r>
      <w:r>
        <w:rPr>
          <w:rFonts w:ascii="Times New Roman" w:eastAsia="Times New Roman" w:hAnsi="Times New Roman" w:cs="Times New Roman"/>
          <w:sz w:val="22"/>
          <w:szCs w:val="22"/>
        </w:rPr>
        <w:t>.</w:t>
      </w:r>
    </w:p>
    <w:p w14:paraId="30A55157" w14:textId="2B14E3A9" w:rsidR="000472FC" w:rsidRDefault="00B859CC">
      <w:pPr>
        <w:numPr>
          <w:ilvl w:val="0"/>
          <w:numId w:val="7"/>
        </w:numPr>
        <w:spacing w:after="280"/>
        <w:rPr>
          <w:rFonts w:ascii="Times New Roman" w:eastAsia="Times New Roman" w:hAnsi="Times New Roman" w:cs="Times New Roman"/>
          <w:sz w:val="22"/>
          <w:szCs w:val="22"/>
        </w:rPr>
      </w:pPr>
      <w:r>
        <w:rPr>
          <w:rFonts w:ascii="Times New Roman" w:eastAsia="Times New Roman" w:hAnsi="Times New Roman" w:cs="Times New Roman"/>
          <w:sz w:val="22"/>
          <w:szCs w:val="22"/>
        </w:rPr>
        <w:t>The ONYX Academic Success workshop series sponsored by the GOLD Leadership Program introduces students to a variety of study skills, time management techniques, and instruction on how to</w:t>
      </w:r>
      <w:r>
        <w:rPr>
          <w:rFonts w:ascii="Times New Roman" w:eastAsia="Times New Roman" w:hAnsi="Times New Roman" w:cs="Times New Roman"/>
          <w:sz w:val="22"/>
          <w:szCs w:val="22"/>
        </w:rPr>
        <w:t xml:space="preserve"> access campus resources for academic and career guidance.  A </w:t>
      </w:r>
      <w:r>
        <w:rPr>
          <w:rFonts w:ascii="Times New Roman" w:eastAsia="Times New Roman" w:hAnsi="Times New Roman" w:cs="Times New Roman"/>
          <w:color w:val="1155CC"/>
          <w:sz w:val="22"/>
          <w:szCs w:val="22"/>
          <w:u w:val="single"/>
        </w:rPr>
        <w:t>full list of GOLD workshops</w:t>
      </w:r>
      <w:r>
        <w:rPr>
          <w:rFonts w:ascii="Times New Roman" w:eastAsia="Times New Roman" w:hAnsi="Times New Roman" w:cs="Times New Roman"/>
          <w:sz w:val="22"/>
          <w:szCs w:val="22"/>
        </w:rPr>
        <w:t xml:space="preserve"> can be accessed at </w:t>
      </w:r>
      <w:r>
        <w:rPr>
          <w:rFonts w:ascii="Times New Roman" w:eastAsia="Times New Roman" w:hAnsi="Times New Roman" w:cs="Times New Roman"/>
          <w:color w:val="0000FF"/>
          <w:sz w:val="22"/>
          <w:szCs w:val="22"/>
          <w:u w:val="single"/>
        </w:rPr>
        <w:t>https://www.geneseo.edu/gold/app/browse</w:t>
      </w:r>
      <w:r>
        <w:rPr>
          <w:rFonts w:ascii="Times New Roman" w:eastAsia="Times New Roman" w:hAnsi="Times New Roman" w:cs="Times New Roman"/>
          <w:sz w:val="22"/>
          <w:szCs w:val="22"/>
        </w:rPr>
        <w:t>.</w:t>
      </w:r>
    </w:p>
    <w:p w14:paraId="512E3685" w14:textId="2D6B69AB" w:rsidR="000472FC" w:rsidRDefault="00B859CC">
      <w:pPr>
        <w:spacing w:before="280" w:after="280"/>
        <w:rPr>
          <w:rFonts w:ascii="Times New Roman" w:eastAsia="Times New Roman" w:hAnsi="Times New Roman" w:cs="Times New Roman"/>
          <w:i/>
          <w:sz w:val="22"/>
          <w:szCs w:val="22"/>
        </w:rPr>
      </w:pPr>
      <w:r>
        <w:rPr>
          <w:rFonts w:ascii="Times New Roman" w:eastAsia="Times New Roman" w:hAnsi="Times New Roman" w:cs="Times New Roman"/>
          <w:i/>
          <w:sz w:val="22"/>
          <w:szCs w:val="22"/>
        </w:rPr>
        <w:t>SUNY Geneseo will make reasonable accommodations for persons with documented physical, emotional, or cogni</w:t>
      </w:r>
      <w:r>
        <w:rPr>
          <w:rFonts w:ascii="Times New Roman" w:eastAsia="Times New Roman" w:hAnsi="Times New Roman" w:cs="Times New Roman"/>
          <w:i/>
          <w:sz w:val="22"/>
          <w:szCs w:val="22"/>
        </w:rPr>
        <w:t>tive disabilities. Accommodations will be made for medical conditions related to pregnancy or parenting. Requests for accommodations including letters or review of existing accommodations should be directed to the Office of Accessibility in Erwin Hall 22 o</w:t>
      </w:r>
      <w:r>
        <w:rPr>
          <w:rFonts w:ascii="Times New Roman" w:eastAsia="Times New Roman" w:hAnsi="Times New Roman" w:cs="Times New Roman"/>
          <w:i/>
          <w:sz w:val="22"/>
          <w:szCs w:val="22"/>
        </w:rPr>
        <w:t>r </w:t>
      </w:r>
      <w:r>
        <w:rPr>
          <w:rFonts w:ascii="Times New Roman" w:eastAsia="Times New Roman" w:hAnsi="Times New Roman" w:cs="Times New Roman"/>
          <w:i/>
          <w:color w:val="0000FF"/>
          <w:sz w:val="22"/>
          <w:szCs w:val="22"/>
          <w:u w:val="single"/>
        </w:rPr>
        <w:t>access@geneseo.edu</w:t>
      </w:r>
      <w:r>
        <w:rPr>
          <w:rFonts w:ascii="Times New Roman" w:eastAsia="Times New Roman" w:hAnsi="Times New Roman" w:cs="Times New Roman"/>
          <w:i/>
          <w:sz w:val="22"/>
          <w:szCs w:val="22"/>
        </w:rPr>
        <w:t xml:space="preserve"> or 585-245-5112. </w:t>
      </w:r>
      <w:r>
        <w:rPr>
          <w:rFonts w:ascii="Times New Roman" w:eastAsia="Times New Roman" w:hAnsi="Times New Roman" w:cs="Times New Roman"/>
          <w:i/>
          <w:sz w:val="22"/>
          <w:szCs w:val="22"/>
        </w:rPr>
        <w:lastRenderedPageBreak/>
        <w:t xml:space="preserve">Students with letters of accommodations should submit a letter to each faculty member at the beginning of the semester and discuss specific arrangements. Additional information on the </w:t>
      </w:r>
      <w:r>
        <w:rPr>
          <w:rFonts w:ascii="Times New Roman" w:eastAsia="Times New Roman" w:hAnsi="Times New Roman" w:cs="Times New Roman"/>
          <w:i/>
          <w:color w:val="1155CC"/>
          <w:sz w:val="22"/>
          <w:szCs w:val="22"/>
          <w:u w:val="single"/>
        </w:rPr>
        <w:t>Office of Accessibility</w:t>
      </w:r>
      <w:r>
        <w:rPr>
          <w:rFonts w:ascii="Times New Roman" w:eastAsia="Times New Roman" w:hAnsi="Times New Roman" w:cs="Times New Roman"/>
          <w:i/>
          <w:sz w:val="22"/>
          <w:szCs w:val="22"/>
        </w:rPr>
        <w:t>.</w:t>
      </w:r>
    </w:p>
    <w:p w14:paraId="74EE63D4" w14:textId="77777777" w:rsidR="000472FC" w:rsidRDefault="00B859CC" w:rsidP="00306D9C">
      <w:pPr>
        <w:pStyle w:val="Heading3"/>
      </w:pPr>
      <w:r>
        <w:t xml:space="preserve">Academic </w:t>
      </w:r>
      <w:r>
        <w:t>Integrity and Avoiding Plagiarism</w:t>
      </w:r>
    </w:p>
    <w:p w14:paraId="7878C236" w14:textId="77777777" w:rsidR="000472FC" w:rsidRDefault="00B859CC">
      <w:pPr>
        <w:rPr>
          <w:rFonts w:ascii="Times New Roman" w:eastAsia="Times New Roman" w:hAnsi="Times New Roman" w:cs="Times New Roman"/>
          <w:i/>
          <w:sz w:val="22"/>
          <w:szCs w:val="22"/>
        </w:rPr>
      </w:pPr>
      <w:r>
        <w:rPr>
          <w:rFonts w:ascii="Times New Roman" w:eastAsia="Times New Roman" w:hAnsi="Times New Roman" w:cs="Times New Roman"/>
          <w:i/>
          <w:sz w:val="22"/>
          <w:szCs w:val="22"/>
        </w:rPr>
        <w:t>Geneseo's Library offers frequent workshops to help students understand how to paraphrase, quote, and cite outside sources properly. These sessions are meant to educate about the importance of using original ideas and language, and how to incorporate parap</w:t>
      </w:r>
      <w:r>
        <w:rPr>
          <w:rFonts w:ascii="Times New Roman" w:eastAsia="Times New Roman" w:hAnsi="Times New Roman" w:cs="Times New Roman"/>
          <w:i/>
          <w:sz w:val="22"/>
          <w:szCs w:val="22"/>
        </w:rPr>
        <w:t xml:space="preserve">hrases and quotes into writing. </w:t>
      </w:r>
    </w:p>
    <w:p w14:paraId="4BBF77BE" w14:textId="77777777" w:rsidR="000472FC" w:rsidRDefault="00B859CC">
      <w:pPr>
        <w:rPr>
          <w:i/>
          <w:sz w:val="22"/>
          <w:szCs w:val="22"/>
        </w:rPr>
      </w:pPr>
      <w:r>
        <w:rPr>
          <w:i/>
          <w:sz w:val="22"/>
          <w:szCs w:val="22"/>
        </w:rPr>
        <w:t xml:space="preserve">The Plagiarism Tutorial supported by the library is now available in Brightspace.  To sign up for the Plagiarism tutorial please go to the following link:  </w:t>
      </w:r>
    </w:p>
    <w:p w14:paraId="0B61A40B" w14:textId="77777777" w:rsidR="000472FC" w:rsidRDefault="00B859CC">
      <w:pPr>
        <w:rPr>
          <w:i/>
          <w:sz w:val="22"/>
          <w:szCs w:val="22"/>
        </w:rPr>
      </w:pPr>
      <w:r>
        <w:rPr>
          <w:i/>
          <w:sz w:val="22"/>
          <w:szCs w:val="22"/>
        </w:rPr>
        <w:t>https://library.geneseo.edu/research-help/courses-tutorials</w:t>
      </w:r>
    </w:p>
    <w:p w14:paraId="3BDF02AD" w14:textId="77777777" w:rsidR="000472FC" w:rsidRDefault="00B859CC">
      <w:pPr>
        <w:rPr>
          <w:rFonts w:ascii="Times New Roman" w:eastAsia="Times New Roman" w:hAnsi="Times New Roman" w:cs="Times New Roman"/>
          <w:i/>
          <w:sz w:val="22"/>
          <w:szCs w:val="22"/>
        </w:rPr>
      </w:pPr>
      <w:r>
        <w:rPr>
          <w:rFonts w:ascii="Times New Roman" w:eastAsia="Times New Roman" w:hAnsi="Times New Roman" w:cs="Times New Roman"/>
          <w:b/>
          <w:i/>
          <w:sz w:val="22"/>
          <w:szCs w:val="22"/>
        </w:rPr>
        <w:t>Once you sign up for the tutorial you can follow these instructions to navigate through this tutorial.</w:t>
      </w:r>
    </w:p>
    <w:p w14:paraId="75768807" w14:textId="77777777" w:rsidR="000472FC" w:rsidRDefault="00B859CC">
      <w:pPr>
        <w:rPr>
          <w:rFonts w:ascii="Times New Roman" w:eastAsia="Times New Roman" w:hAnsi="Times New Roman" w:cs="Times New Roman"/>
          <w:i/>
          <w:sz w:val="22"/>
          <w:szCs w:val="22"/>
        </w:rPr>
      </w:pPr>
      <w:r>
        <w:rPr>
          <w:rFonts w:ascii="Times New Roman" w:eastAsia="Times New Roman" w:hAnsi="Times New Roman" w:cs="Times New Roman"/>
          <w:i/>
          <w:sz w:val="22"/>
          <w:szCs w:val="22"/>
        </w:rPr>
        <w:t>1) Login to Brightspace and select the Discover link at the top of the page. </w:t>
      </w:r>
    </w:p>
    <w:p w14:paraId="5F4D64EF" w14:textId="77777777" w:rsidR="000472FC" w:rsidRDefault="00B859CC">
      <w:pPr>
        <w:rPr>
          <w:rFonts w:ascii="Times New Roman" w:eastAsia="Times New Roman" w:hAnsi="Times New Roman" w:cs="Times New Roman"/>
          <w:i/>
          <w:sz w:val="22"/>
          <w:szCs w:val="22"/>
        </w:rPr>
      </w:pPr>
      <w:r>
        <w:rPr>
          <w:rFonts w:ascii="Times New Roman" w:eastAsia="Times New Roman" w:hAnsi="Times New Roman" w:cs="Times New Roman"/>
          <w:i/>
          <w:sz w:val="22"/>
          <w:szCs w:val="22"/>
        </w:rPr>
        <w:t>2) You will see</w:t>
      </w:r>
      <w:r>
        <w:rPr>
          <w:rFonts w:ascii="Times New Roman" w:eastAsia="Times New Roman" w:hAnsi="Times New Roman" w:cs="Times New Roman"/>
          <w:i/>
          <w:sz w:val="22"/>
          <w:szCs w:val="22"/>
        </w:rPr>
        <w:t xml:space="preserve"> the Plagiarism Tutorial. Select it.</w:t>
      </w:r>
    </w:p>
    <w:p w14:paraId="37261059" w14:textId="77777777" w:rsidR="000472FC" w:rsidRDefault="00B859CC">
      <w:pPr>
        <w:rPr>
          <w:rFonts w:ascii="Times New Roman" w:eastAsia="Times New Roman" w:hAnsi="Times New Roman" w:cs="Times New Roman"/>
          <w:sz w:val="22"/>
          <w:szCs w:val="22"/>
        </w:rPr>
      </w:pPr>
      <w:r>
        <w:rPr>
          <w:rFonts w:ascii="Times New Roman" w:eastAsia="Times New Roman" w:hAnsi="Times New Roman" w:cs="Times New Roman"/>
          <w:i/>
          <w:sz w:val="22"/>
          <w:szCs w:val="22"/>
        </w:rPr>
        <w:t>3) There will be an option to Enroll in Course.</w:t>
      </w:r>
    </w:p>
    <w:p w14:paraId="4A4DF2E9" w14:textId="7D914311" w:rsidR="000472FC" w:rsidRDefault="00B859CC">
      <w:pPr>
        <w:spacing w:before="280" w:after="280"/>
        <w:rPr>
          <w:rFonts w:ascii="Times New Roman" w:eastAsia="Times New Roman" w:hAnsi="Times New Roman" w:cs="Times New Roman"/>
          <w:sz w:val="22"/>
          <w:szCs w:val="22"/>
        </w:rPr>
      </w:pPr>
      <w:r>
        <w:rPr>
          <w:rFonts w:ascii="Times New Roman" w:eastAsia="Times New Roman" w:hAnsi="Times New Roman" w:cs="Times New Roman"/>
          <w:i/>
          <w:sz w:val="22"/>
          <w:szCs w:val="22"/>
        </w:rPr>
        <w:t>Academic dishonesty includes cheating, knowingly providing false information, plagiarizing, and any other form of academic misrepresentation. College policies and procedur</w:t>
      </w:r>
      <w:r>
        <w:rPr>
          <w:rFonts w:ascii="Times New Roman" w:eastAsia="Times New Roman" w:hAnsi="Times New Roman" w:cs="Times New Roman"/>
          <w:i/>
          <w:sz w:val="22"/>
          <w:szCs w:val="22"/>
        </w:rPr>
        <w:t>es regarding academic dishonesty are available at </w:t>
      </w:r>
      <w:r>
        <w:rPr>
          <w:rFonts w:ascii="Times New Roman" w:eastAsia="Times New Roman" w:hAnsi="Times New Roman" w:cs="Times New Roman"/>
          <w:i/>
          <w:color w:val="0000FF"/>
          <w:sz w:val="22"/>
          <w:szCs w:val="22"/>
          <w:u w:val="single"/>
        </w:rPr>
        <w:t>www.geneseo.edu/handbook/academic-dishonesty-policy</w:t>
      </w:r>
      <w:r>
        <w:rPr>
          <w:rFonts w:ascii="Times New Roman" w:eastAsia="Times New Roman" w:hAnsi="Times New Roman" w:cs="Times New Roman"/>
          <w:i/>
          <w:sz w:val="22"/>
          <w:szCs w:val="22"/>
        </w:rPr>
        <w:t>.</w:t>
      </w:r>
    </w:p>
    <w:p w14:paraId="2B6CA08C" w14:textId="77777777" w:rsidR="000472FC" w:rsidRDefault="00B859CC" w:rsidP="00306D9C">
      <w:pPr>
        <w:pStyle w:val="Heading3"/>
      </w:pPr>
      <w:r>
        <w:t>Computer and Technology Support</w:t>
      </w:r>
    </w:p>
    <w:p w14:paraId="0157F4C7" w14:textId="1E673024" w:rsidR="000472FC" w:rsidRDefault="00B859CC">
      <w:pPr>
        <w:spacing w:before="280" w:after="280"/>
        <w:rPr>
          <w:rFonts w:ascii="Times New Roman" w:eastAsia="Times New Roman" w:hAnsi="Times New Roman" w:cs="Times New Roman"/>
          <w:sz w:val="22"/>
          <w:szCs w:val="22"/>
        </w:rPr>
      </w:pPr>
      <w:r>
        <w:rPr>
          <w:rFonts w:ascii="Times New Roman" w:eastAsia="Times New Roman" w:hAnsi="Times New Roman" w:cs="Times New Roman"/>
          <w:i/>
          <w:sz w:val="22"/>
          <w:szCs w:val="22"/>
        </w:rPr>
        <w:t xml:space="preserve">For assistance with your computer or mobile device, visit the CIT </w:t>
      </w:r>
      <w:proofErr w:type="spellStart"/>
      <w:r>
        <w:rPr>
          <w:rFonts w:ascii="Times New Roman" w:eastAsia="Times New Roman" w:hAnsi="Times New Roman" w:cs="Times New Roman"/>
          <w:i/>
          <w:sz w:val="22"/>
          <w:szCs w:val="22"/>
        </w:rPr>
        <w:t>HelpDesk</w:t>
      </w:r>
      <w:proofErr w:type="spellEnd"/>
      <w:r>
        <w:rPr>
          <w:rFonts w:ascii="Times New Roman" w:eastAsia="Times New Roman" w:hAnsi="Times New Roman" w:cs="Times New Roman"/>
          <w:i/>
          <w:sz w:val="22"/>
          <w:szCs w:val="22"/>
        </w:rPr>
        <w:t xml:space="preserve"> in Fraser. CIT provides self-help guides on a </w:t>
      </w:r>
      <w:r>
        <w:rPr>
          <w:rFonts w:ascii="Times New Roman" w:eastAsia="Times New Roman" w:hAnsi="Times New Roman" w:cs="Times New Roman"/>
          <w:i/>
          <w:sz w:val="22"/>
          <w:szCs w:val="22"/>
        </w:rPr>
        <w:t xml:space="preserve">range of computer issues, including access to the campus network, Brightspace, printing, software guides, and other resources. The </w:t>
      </w:r>
      <w:r>
        <w:rPr>
          <w:rFonts w:ascii="Times New Roman" w:eastAsia="Times New Roman" w:hAnsi="Times New Roman" w:cs="Times New Roman"/>
          <w:i/>
          <w:color w:val="1155CC"/>
          <w:sz w:val="22"/>
          <w:szCs w:val="22"/>
          <w:u w:val="single"/>
        </w:rPr>
        <w:t>CIT Self Help Guides</w:t>
      </w:r>
      <w:r>
        <w:rPr>
          <w:rFonts w:ascii="Times New Roman" w:eastAsia="Times New Roman" w:hAnsi="Times New Roman" w:cs="Times New Roman"/>
          <w:i/>
          <w:sz w:val="22"/>
          <w:szCs w:val="22"/>
        </w:rPr>
        <w:t xml:space="preserve"> can be helpful in finding quick solutions to basic technology issues.</w:t>
      </w:r>
    </w:p>
    <w:p w14:paraId="26562892" w14:textId="1473D8CB" w:rsidR="000472FC" w:rsidRDefault="00B859CC">
      <w:pPr>
        <w:spacing w:before="280" w:after="280"/>
        <w:rPr>
          <w:rFonts w:ascii="Times New Roman" w:eastAsia="Times New Roman" w:hAnsi="Times New Roman" w:cs="Times New Roman"/>
          <w:sz w:val="22"/>
          <w:szCs w:val="22"/>
        </w:rPr>
      </w:pPr>
      <w:r>
        <w:rPr>
          <w:rFonts w:ascii="Times New Roman" w:eastAsia="Times New Roman" w:hAnsi="Times New Roman" w:cs="Times New Roman"/>
          <w:i/>
          <w:sz w:val="22"/>
          <w:szCs w:val="22"/>
        </w:rPr>
        <w:t>Geneseo students, faculty and staf</w:t>
      </w:r>
      <w:r>
        <w:rPr>
          <w:rFonts w:ascii="Times New Roman" w:eastAsia="Times New Roman" w:hAnsi="Times New Roman" w:cs="Times New Roman"/>
          <w:i/>
          <w:sz w:val="22"/>
          <w:szCs w:val="22"/>
        </w:rPr>
        <w:t>f have FREE access to the entire </w:t>
      </w:r>
      <w:r>
        <w:rPr>
          <w:rFonts w:ascii="Times New Roman" w:eastAsia="Times New Roman" w:hAnsi="Times New Roman" w:cs="Times New Roman"/>
          <w:i/>
          <w:color w:val="0000FF"/>
          <w:sz w:val="22"/>
          <w:szCs w:val="22"/>
          <w:u w:val="single"/>
        </w:rPr>
        <w:t>LinkedIn Learning training library</w:t>
      </w:r>
      <w:r>
        <w:rPr>
          <w:rFonts w:ascii="Times New Roman" w:eastAsia="Times New Roman" w:hAnsi="Times New Roman" w:cs="Times New Roman"/>
          <w:i/>
          <w:sz w:val="22"/>
          <w:szCs w:val="22"/>
        </w:rPr>
        <w:t> (over 7,500 courses, including tutorials for software, digital tools, web development, programming, and design) through Geneseo's site license.</w:t>
      </w:r>
    </w:p>
    <w:p w14:paraId="525F3E4F" w14:textId="77777777" w:rsidR="000472FC" w:rsidRDefault="00B859CC" w:rsidP="00306D9C">
      <w:pPr>
        <w:pStyle w:val="Heading3"/>
      </w:pPr>
      <w:r>
        <w:t>Religious Observations and Class Attendance</w:t>
      </w:r>
    </w:p>
    <w:p w14:paraId="2AE636CD" w14:textId="10B4A498" w:rsidR="000472FC" w:rsidRDefault="00B859CC">
      <w:pPr>
        <w:spacing w:before="280" w:after="280"/>
        <w:rPr>
          <w:rFonts w:ascii="Times New Roman" w:eastAsia="Times New Roman" w:hAnsi="Times New Roman" w:cs="Times New Roman"/>
          <w:sz w:val="22"/>
          <w:szCs w:val="22"/>
        </w:rPr>
      </w:pPr>
      <w:r>
        <w:rPr>
          <w:rFonts w:ascii="Times New Roman" w:eastAsia="Times New Roman" w:hAnsi="Times New Roman" w:cs="Times New Roman"/>
          <w:i/>
          <w:sz w:val="22"/>
          <w:szCs w:val="22"/>
        </w:rPr>
        <w:t>Student attendance in classes on religious holidays is governed by New York State Education Law 224-a (see </w:t>
      </w:r>
      <w:r>
        <w:rPr>
          <w:rFonts w:ascii="Times New Roman" w:eastAsia="Times New Roman" w:hAnsi="Times New Roman" w:cs="Times New Roman"/>
          <w:i/>
          <w:color w:val="0000FF"/>
          <w:sz w:val="22"/>
          <w:szCs w:val="22"/>
          <w:u w:val="single"/>
        </w:rPr>
        <w:t>https://www.geneseo.edu/apca/classroom-policies</w:t>
      </w:r>
      <w:r>
        <w:rPr>
          <w:rFonts w:ascii="Times New Roman" w:eastAsia="Times New Roman" w:hAnsi="Times New Roman" w:cs="Times New Roman"/>
          <w:i/>
          <w:sz w:val="22"/>
          <w:szCs w:val="22"/>
        </w:rPr>
        <w:t>). Students who anticipate an absence due to religious observations should contact their faculty membe</w:t>
      </w:r>
      <w:r>
        <w:rPr>
          <w:rFonts w:ascii="Times New Roman" w:eastAsia="Times New Roman" w:hAnsi="Times New Roman" w:cs="Times New Roman"/>
          <w:i/>
          <w:sz w:val="22"/>
          <w:szCs w:val="22"/>
        </w:rPr>
        <w:t>r as soon as possible in advance to arrange makeup plans. A calendar of major religious observations may be found at:</w:t>
      </w:r>
      <w:r>
        <w:rPr>
          <w:sz w:val="28"/>
          <w:szCs w:val="28"/>
        </w:rPr>
        <w:t xml:space="preserve"> </w:t>
      </w:r>
      <w:r>
        <w:rPr>
          <w:rFonts w:ascii="Times New Roman" w:eastAsia="Times New Roman" w:hAnsi="Times New Roman" w:cs="Times New Roman"/>
          <w:i/>
          <w:color w:val="1155CC"/>
          <w:sz w:val="22"/>
          <w:szCs w:val="22"/>
          <w:u w:val="single"/>
        </w:rPr>
        <w:t>chrome-</w:t>
      </w:r>
      <w:proofErr w:type="gramStart"/>
      <w:r>
        <w:rPr>
          <w:rFonts w:ascii="Times New Roman" w:eastAsia="Times New Roman" w:hAnsi="Times New Roman" w:cs="Times New Roman"/>
          <w:i/>
          <w:color w:val="1155CC"/>
          <w:sz w:val="22"/>
          <w:szCs w:val="22"/>
          <w:u w:val="single"/>
        </w:rPr>
        <w:t>extension://efaidnbmnnnibpcajpcglclefindmkaj/https://www.geneseo.edu/sites/default/files/users/siwicki/2021-2023%20Calendar%20of%20</w:t>
      </w:r>
      <w:r>
        <w:rPr>
          <w:rFonts w:ascii="Times New Roman" w:eastAsia="Times New Roman" w:hAnsi="Times New Roman" w:cs="Times New Roman"/>
          <w:i/>
          <w:color w:val="1155CC"/>
          <w:sz w:val="22"/>
          <w:szCs w:val="22"/>
          <w:u w:val="single"/>
        </w:rPr>
        <w:t>Selected%20Cultural%20Holidays.pdf</w:t>
      </w:r>
      <w:proofErr w:type="gramEnd"/>
    </w:p>
    <w:p w14:paraId="5CD12D63" w14:textId="77777777" w:rsidR="000472FC" w:rsidRDefault="00B859CC" w:rsidP="00306D9C">
      <w:pPr>
        <w:pStyle w:val="Heading3"/>
      </w:pPr>
      <w:r>
        <w:t>Bias-Related Incidents</w:t>
      </w:r>
    </w:p>
    <w:p w14:paraId="5FC723C7" w14:textId="77777777" w:rsidR="000472FC" w:rsidRDefault="00B859CC" w:rsidP="00306D9C">
      <w:r>
        <w:t>“</w:t>
      </w:r>
      <w:r w:rsidRPr="00306D9C">
        <w:rPr>
          <w:i/>
          <w:iCs/>
        </w:rPr>
        <w:t>We are here to listen, to learn, to teach, to debate, to change, to grow. We should all be safe to pursue these goals at SUNY Geneseo while being who we are. Together, we commit ourselves to plural</w:t>
      </w:r>
      <w:r w:rsidRPr="00306D9C">
        <w:rPr>
          <w:i/>
          <w:iCs/>
        </w:rPr>
        <w:t>ism, cultivating a community that respects difference and promotes a sense of inclusion and belonging.”</w:t>
      </w:r>
      <w:r>
        <w:t> </w:t>
      </w:r>
    </w:p>
    <w:p w14:paraId="75B469F3" w14:textId="131328C2" w:rsidR="000472FC" w:rsidRDefault="00B859CC" w:rsidP="00306D9C">
      <w:r>
        <w:t xml:space="preserve">As this excerpt from our </w:t>
      </w:r>
      <w:r>
        <w:rPr>
          <w:color w:val="0000FF"/>
          <w:u w:val="single"/>
        </w:rPr>
        <w:t>Community Commitment to Diversity, Equity, and Inclusion</w:t>
      </w:r>
      <w:r>
        <w:t xml:space="preserve"> states, here at SUNY Geneseo, we want to provide a space where everyo</w:t>
      </w:r>
      <w:r>
        <w:t xml:space="preserve">ne feels welcome to learn and grow </w:t>
      </w:r>
      <w:r>
        <w:lastRenderedPageBreak/>
        <w:t>in their identities as well as in their role as students, faculty, and staff. If in the unfortunate instance you experience an incident of bias, we encourage you to reach out to the Chief Diversity Officer (routenberg@</w:t>
      </w:r>
      <w:r>
        <w:rPr>
          <w:color w:val="0000FF"/>
          <w:u w:val="single"/>
        </w:rPr>
        <w:t>gen</w:t>
      </w:r>
      <w:r>
        <w:rPr>
          <w:color w:val="0000FF"/>
          <w:u w:val="single"/>
        </w:rPr>
        <w:t>eseo.edu</w:t>
      </w:r>
      <w:r>
        <w:t xml:space="preserve">) and/or our University Police Department. In trying to create an environment that facilitates growth through diverse thoughts and ideas, reporting incidents of bias - including threats, vandalism, and </w:t>
      </w:r>
      <w:proofErr w:type="spellStart"/>
      <w:r>
        <w:t>microaggressive</w:t>
      </w:r>
      <w:proofErr w:type="spellEnd"/>
      <w:r>
        <w:t xml:space="preserve"> behaviors - can help bring a better understanding of our campus climate as well as provide opportunities for learning and restoring harm.</w:t>
      </w:r>
    </w:p>
    <w:p w14:paraId="25517542" w14:textId="77777777" w:rsidR="000472FC" w:rsidRDefault="00B859CC" w:rsidP="00306D9C">
      <w:pPr>
        <w:pStyle w:val="Heading1"/>
      </w:pPr>
      <w:r>
        <w:t>Personal Health and Well-Being</w:t>
      </w:r>
    </w:p>
    <w:p w14:paraId="410C20B2" w14:textId="77777777" w:rsidR="000472FC" w:rsidRDefault="00B859CC" w:rsidP="00306D9C">
      <w:pPr>
        <w:pStyle w:val="Heading3"/>
      </w:pPr>
      <w:r>
        <w:t>Well-Being</w:t>
      </w:r>
    </w:p>
    <w:p w14:paraId="094F1D97" w14:textId="77777777" w:rsidR="000472FC" w:rsidRDefault="00B859CC" w:rsidP="00306D9C">
      <w:r>
        <w:t>Prioritizing well-being can support the achievement of academic goals and a</w:t>
      </w:r>
      <w:r>
        <w:t>lleviate stress. Eating nutritious foods, getting enough sleep, exercising, avoiding drugs and alcohol, maintaining healthy relationships, and building in time to relax all help promote a healthy lifestyle and general well-being.</w:t>
      </w:r>
    </w:p>
    <w:p w14:paraId="3B2EE3ED" w14:textId="2AEDF507" w:rsidR="000472FC" w:rsidRDefault="00B859CC" w:rsidP="00306D9C">
      <w:r>
        <w:t>Concerns about academic pe</w:t>
      </w:r>
      <w:r>
        <w:t>rformance, health situations, family health and wellness (including the loss of a loved one), interpersonal relationships and commitments, and other factors can contribute to stress. Students are strongly encouraged to communicate their needs to faculty an</w:t>
      </w:r>
      <w:r>
        <w:t xml:space="preserve">d staff and seek support if they are experiencing unmanageable stress or are having difficulties with daily functioning. The </w:t>
      </w:r>
      <w:r>
        <w:rPr>
          <w:color w:val="1155CC"/>
          <w:u w:val="single"/>
        </w:rPr>
        <w:t>Dean of Students</w:t>
      </w:r>
      <w:r>
        <w:t xml:space="preserve"> (585-245-5706) can assist and provide direction to appropriate campus resources. </w:t>
      </w:r>
    </w:p>
    <w:p w14:paraId="10EACC2C" w14:textId="77777777" w:rsidR="000472FC" w:rsidRDefault="00B859CC" w:rsidP="00306D9C">
      <w:pPr>
        <w:pStyle w:val="Heading3"/>
      </w:pPr>
      <w:r>
        <w:t>Mental Health</w:t>
      </w:r>
    </w:p>
    <w:p w14:paraId="1AA77BFE" w14:textId="77777777" w:rsidR="000472FC" w:rsidRDefault="00B859CC" w:rsidP="00306D9C">
      <w:r>
        <w:t xml:space="preserve">As a student, you </w:t>
      </w:r>
      <w:r>
        <w:t>may experience a range of challenges that can impact your mental health and thus impact your learning; common examples include increased anxiety, shifts in mood, strained relationships, difficulties related to substance use, trouble concentrating, and lack</w:t>
      </w:r>
      <w:r>
        <w:t xml:space="preserve"> of motivation, among many others. These experiences may reduce your ability to participate fully in daily activities and affect your academic performance.</w:t>
      </w:r>
    </w:p>
    <w:p w14:paraId="264C881B" w14:textId="7827EE13" w:rsidR="000472FC" w:rsidRDefault="00B859CC" w:rsidP="00306D9C">
      <w:r>
        <w:t xml:space="preserve">SUNY Geneseo offers free, confidential counseling for students at the Lauderdale Center for Student </w:t>
      </w:r>
      <w:r>
        <w:t xml:space="preserve">Health and </w:t>
      </w:r>
      <w:proofErr w:type="gramStart"/>
      <w:r>
        <w:t>Counseling, and</w:t>
      </w:r>
      <w:proofErr w:type="gramEnd"/>
      <w:r>
        <w:t xml:space="preserve"> seeking support for your mental health can be key to your success at college. You can learn more about the various mental health services available on campus at </w:t>
      </w:r>
      <w:r>
        <w:rPr>
          <w:color w:val="0000FF"/>
          <w:u w:val="single"/>
        </w:rPr>
        <w:t>health.geneseo.edu</w:t>
      </w:r>
      <w:r>
        <w:t>.</w:t>
      </w:r>
    </w:p>
    <w:p w14:paraId="610E3C90" w14:textId="77777777" w:rsidR="000472FC" w:rsidRDefault="00B859CC" w:rsidP="00306D9C">
      <w:pPr>
        <w:pStyle w:val="Heading3"/>
      </w:pPr>
      <w:r>
        <w:t>Food Security for SUNY Geneseo Students</w:t>
      </w:r>
    </w:p>
    <w:p w14:paraId="7A364876" w14:textId="48E9B3EC" w:rsidR="000472FC" w:rsidRDefault="00B859CC" w:rsidP="00306D9C">
      <w:pPr>
        <w:rPr>
          <w:b/>
          <w:strike/>
          <w:sz w:val="32"/>
          <w:szCs w:val="32"/>
        </w:rPr>
      </w:pPr>
      <w:r>
        <w:t>SUNY Gen</w:t>
      </w:r>
      <w:r>
        <w:t xml:space="preserve">eseo students who find themselves in a position of food insecurity and do not have the financial resources to support their food and nutrition needs can access the Geneseo Groveland Food Pantry located at the First Presbyterian Church, 31 Center Street in </w:t>
      </w:r>
      <w:r>
        <w:t xml:space="preserve">Geneseo. Students can utilize the pantry once with no referral or contact with the College. At this visit they will be provided items that will address their basic needs for several days. If a student continues to face difficulties providing for their own </w:t>
      </w:r>
      <w:r>
        <w:t xml:space="preserve">nutritional needs beyond their first visit to the pantry they should connect with Susan Romano, Director of Financial Aid to receive a brief letter that they </w:t>
      </w:r>
      <w:r>
        <w:lastRenderedPageBreak/>
        <w:t xml:space="preserve">will present to the staff at the pantry that verifies their need. If students do not have a FAFSA </w:t>
      </w:r>
      <w:r>
        <w:t xml:space="preserve">on file for any reason they should contact Dr. Leonard </w:t>
      </w:r>
      <w:proofErr w:type="spellStart"/>
      <w:r>
        <w:t>Sancilio</w:t>
      </w:r>
      <w:proofErr w:type="spellEnd"/>
      <w:r>
        <w:t>, Dean of Students, to discuss their particular situation and options. The Geneseo Groveland Food Pantry is open on the following days and times:</w:t>
      </w:r>
      <w:r>
        <w:br/>
      </w:r>
      <w:r>
        <w:br/>
        <w:t>Tuesday: 10 AM - 2 PM</w:t>
      </w:r>
      <w:r>
        <w:br/>
        <w:t>Wednesday: 4 PM - 6:30 P</w:t>
      </w:r>
      <w:r>
        <w:t>M</w:t>
      </w:r>
      <w:r>
        <w:br/>
        <w:t>Thursday: 10 AM - 2 PM</w:t>
      </w:r>
      <w:r>
        <w:br/>
      </w:r>
      <w:r>
        <w:br/>
        <w:t xml:space="preserve">If you have any questions please contact Dr. Leonard </w:t>
      </w:r>
      <w:proofErr w:type="spellStart"/>
      <w:r>
        <w:t>Sancilio</w:t>
      </w:r>
      <w:proofErr w:type="spellEnd"/>
      <w:r>
        <w:t>, Dean of Students at: </w:t>
      </w:r>
      <w:r>
        <w:rPr>
          <w:color w:val="0000FF"/>
          <w:u w:val="single"/>
        </w:rPr>
        <w:t>sancilio@geneseo.edu</w:t>
      </w:r>
      <w:r>
        <w:t> or 585-245-5706.</w:t>
      </w:r>
    </w:p>
    <w:p w14:paraId="0F86C324" w14:textId="77777777" w:rsidR="000472FC" w:rsidRDefault="00B859CC" w:rsidP="00306D9C">
      <w:pPr>
        <w:pStyle w:val="Heading3"/>
      </w:pPr>
      <w:r>
        <w:t>Health and Wellbeing in a Stressful Time</w:t>
      </w:r>
    </w:p>
    <w:p w14:paraId="3FF901B0" w14:textId="4EFD8439" w:rsidR="000472FC" w:rsidRDefault="00B859CC" w:rsidP="00306D9C">
      <w:pPr>
        <w:rPr>
          <w:strike/>
        </w:rPr>
      </w:pPr>
      <w:r>
        <w:t>Your health and wellbeing are foundational to your ability to learn</w:t>
      </w:r>
      <w:r>
        <w:t xml:space="preserve">, and if you find that you are feeling unwell (physically or mentally) and it is impacting your ability to complete your coursework, please reach out. </w:t>
      </w:r>
      <w:r>
        <w:rPr>
          <w:strike/>
        </w:rPr>
        <w:t xml:space="preserve"> </w:t>
      </w:r>
      <w:r>
        <w:t>Please remember that it’s never too late to ask for help. The </w:t>
      </w:r>
      <w:r>
        <w:rPr>
          <w:color w:val="1155CC"/>
          <w:u w:val="single"/>
        </w:rPr>
        <w:t>Dean of Students</w:t>
      </w:r>
      <w:r>
        <w:t> (585-245-5706) can assist</w:t>
      </w:r>
      <w:r>
        <w:t xml:space="preserve"> and provide direction to appropriate campus resources. </w:t>
      </w:r>
    </w:p>
    <w:p w14:paraId="507FAA88" w14:textId="77777777" w:rsidR="00306D9C" w:rsidRDefault="00306D9C" w:rsidP="00306D9C"/>
    <w:p w14:paraId="4EC28CF6" w14:textId="4EB9FF30" w:rsidR="000472FC" w:rsidRDefault="00B859CC" w:rsidP="00306D9C">
      <w:r>
        <w:t xml:space="preserve">In a similar way, we will occasionally ask for some patience and flexibility on your part. If we are slow responding to an email, if we take some time to grade an assignment, if we are a bit </w:t>
      </w:r>
      <w:r>
        <w:t>late posting a video lecture, please be patient (and feel free to send a ‘nudge’; we will not be offended).  You will never suffer any disadvantage in the course because of delays on our part.  </w:t>
      </w:r>
    </w:p>
    <w:p w14:paraId="18A692E9" w14:textId="77777777" w:rsidR="000472FC" w:rsidRDefault="00B859CC" w:rsidP="00306D9C">
      <w:pPr>
        <w:pStyle w:val="Heading1"/>
      </w:pPr>
      <w:r>
        <w:t>COPYRIGHT NOTICE</w:t>
      </w:r>
    </w:p>
    <w:p w14:paraId="495EAA71" w14:textId="77777777" w:rsidR="000472FC" w:rsidRDefault="00B859CC" w:rsidP="00306D9C">
      <w:pPr>
        <w:rPr>
          <w:sz w:val="18"/>
          <w:szCs w:val="18"/>
        </w:rPr>
      </w:pPr>
      <w:r>
        <w:t>The materials that are provided to you in th</w:t>
      </w:r>
      <w:r>
        <w:t>is course have been created mostly by Biol 117 instructors or by the publisher of our textbook. You should assume that all course materials are protected by legal copyright. Copyright protection means that reproduction of this material is illegal without t</w:t>
      </w:r>
      <w:r>
        <w:t>he author’s consent. Thus, students are prohibited from sharing or posting copyrighted material to any websites outside our course Brightspace site. Students are also prohibited from reproducing material to be shared with other more limited groups (e.g., s</w:t>
      </w:r>
      <w:r>
        <w:t>orority/fraternity test bank). Be aware that UUP (Union of University Professionals, the union representing faculty on this campus) is seeking to take legal action against these and other sites, and that posting or selling copies of materials to such sites</w:t>
      </w:r>
      <w:r>
        <w:t xml:space="preserve"> may put a student in legal jeopardy.</w:t>
      </w:r>
    </w:p>
    <w:sectPr w:rsidR="000472FC">
      <w:type w:val="continuous"/>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8206A"/>
    <w:multiLevelType w:val="multilevel"/>
    <w:tmpl w:val="6BF4DA1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5C72806"/>
    <w:multiLevelType w:val="multilevel"/>
    <w:tmpl w:val="2D56A7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DC4613C"/>
    <w:multiLevelType w:val="multilevel"/>
    <w:tmpl w:val="F62CB06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2FF21F5E"/>
    <w:multiLevelType w:val="multilevel"/>
    <w:tmpl w:val="3D3C76A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 w15:restartNumberingAfterBreak="0">
    <w:nsid w:val="3F5B3ECB"/>
    <w:multiLevelType w:val="multilevel"/>
    <w:tmpl w:val="55B20A8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41313DD8"/>
    <w:multiLevelType w:val="multilevel"/>
    <w:tmpl w:val="B136E27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 w15:restartNumberingAfterBreak="0">
    <w:nsid w:val="4CB874DA"/>
    <w:multiLevelType w:val="multilevel"/>
    <w:tmpl w:val="1C069D4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 w15:restartNumberingAfterBreak="0">
    <w:nsid w:val="4E7A5896"/>
    <w:multiLevelType w:val="multilevel"/>
    <w:tmpl w:val="6B7CD08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 w15:restartNumberingAfterBreak="0">
    <w:nsid w:val="55317EEF"/>
    <w:multiLevelType w:val="multilevel"/>
    <w:tmpl w:val="D5CEFF9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9" w15:restartNumberingAfterBreak="0">
    <w:nsid w:val="5D7651F6"/>
    <w:multiLevelType w:val="multilevel"/>
    <w:tmpl w:val="190432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5FD718F5"/>
    <w:multiLevelType w:val="multilevel"/>
    <w:tmpl w:val="2CAC4A3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 w15:restartNumberingAfterBreak="0">
    <w:nsid w:val="63853CCE"/>
    <w:multiLevelType w:val="multilevel"/>
    <w:tmpl w:val="F5F0BE2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16cid:durableId="1096094262">
    <w:abstractNumId w:val="3"/>
  </w:num>
  <w:num w:numId="2" w16cid:durableId="979068117">
    <w:abstractNumId w:val="2"/>
  </w:num>
  <w:num w:numId="3" w16cid:durableId="1848716933">
    <w:abstractNumId w:val="7"/>
  </w:num>
  <w:num w:numId="4" w16cid:durableId="626162459">
    <w:abstractNumId w:val="1"/>
  </w:num>
  <w:num w:numId="5" w16cid:durableId="424041087">
    <w:abstractNumId w:val="5"/>
  </w:num>
  <w:num w:numId="6" w16cid:durableId="1852597100">
    <w:abstractNumId w:val="4"/>
  </w:num>
  <w:num w:numId="7" w16cid:durableId="1072462872">
    <w:abstractNumId w:val="8"/>
  </w:num>
  <w:num w:numId="8" w16cid:durableId="2087191620">
    <w:abstractNumId w:val="0"/>
  </w:num>
  <w:num w:numId="9" w16cid:durableId="1066150081">
    <w:abstractNumId w:val="11"/>
  </w:num>
  <w:num w:numId="10" w16cid:durableId="1716348269">
    <w:abstractNumId w:val="6"/>
  </w:num>
  <w:num w:numId="11" w16cid:durableId="1385325493">
    <w:abstractNumId w:val="9"/>
  </w:num>
  <w:num w:numId="12" w16cid:durableId="163166339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72FC"/>
    <w:rsid w:val="000472FC"/>
    <w:rsid w:val="002824F5"/>
    <w:rsid w:val="00306D9C"/>
    <w:rsid w:val="003A435A"/>
    <w:rsid w:val="004F3450"/>
    <w:rsid w:val="005830FD"/>
    <w:rsid w:val="00642C58"/>
    <w:rsid w:val="006763DC"/>
    <w:rsid w:val="006A164D"/>
    <w:rsid w:val="00B859CC"/>
    <w:rsid w:val="00EE58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7ED42D3"/>
  <w15:docId w15:val="{03DDD328-5A4B-E446-A280-028803FCCE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435A"/>
    <w:rPr>
      <w:rFonts w:asciiTheme="majorHAnsi" w:hAnsiTheme="majorHAnsi"/>
    </w:rPr>
  </w:style>
  <w:style w:type="paragraph" w:styleId="Heading1">
    <w:name w:val="heading 1"/>
    <w:basedOn w:val="Normal"/>
    <w:link w:val="Heading1Char"/>
    <w:uiPriority w:val="9"/>
    <w:qFormat/>
    <w:rsid w:val="006A164D"/>
    <w:pPr>
      <w:spacing w:before="100" w:beforeAutospacing="1" w:after="100" w:afterAutospacing="1"/>
      <w:outlineLvl w:val="0"/>
    </w:pPr>
    <w:rPr>
      <w:rFonts w:ascii="Times New Roman" w:eastAsia="Times New Roman" w:hAnsi="Times New Roman" w:cs="Times New Roman"/>
      <w:b/>
      <w:bCs/>
      <w:kern w:val="36"/>
      <w:sz w:val="32"/>
      <w:szCs w:val="48"/>
    </w:rPr>
  </w:style>
  <w:style w:type="paragraph" w:styleId="Heading2">
    <w:name w:val="heading 2"/>
    <w:basedOn w:val="Normal"/>
    <w:link w:val="Heading2Char"/>
    <w:uiPriority w:val="9"/>
    <w:unhideWhenUsed/>
    <w:qFormat/>
    <w:rsid w:val="00F56938"/>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unhideWhenUsed/>
    <w:qFormat/>
    <w:rsid w:val="00F56938"/>
    <w:pPr>
      <w:spacing w:before="100" w:beforeAutospacing="1" w:after="100" w:afterAutospacing="1"/>
      <w:outlineLvl w:val="2"/>
    </w:pPr>
    <w:rPr>
      <w:rFonts w:ascii="Times New Roman" w:eastAsia="Times New Roman" w:hAnsi="Times New Roman" w:cs="Times New Roman"/>
      <w:b/>
      <w:bCs/>
      <w:sz w:val="27"/>
      <w:szCs w:val="27"/>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basedOn w:val="DefaultParagraphFont"/>
    <w:link w:val="Heading1"/>
    <w:uiPriority w:val="9"/>
    <w:rsid w:val="006A164D"/>
    <w:rPr>
      <w:rFonts w:ascii="Times New Roman" w:eastAsia="Times New Roman" w:hAnsi="Times New Roman" w:cs="Times New Roman"/>
      <w:b/>
      <w:bCs/>
      <w:kern w:val="36"/>
      <w:sz w:val="32"/>
      <w:szCs w:val="48"/>
    </w:rPr>
  </w:style>
  <w:style w:type="character" w:customStyle="1" w:styleId="Heading2Char">
    <w:name w:val="Heading 2 Char"/>
    <w:basedOn w:val="DefaultParagraphFont"/>
    <w:link w:val="Heading2"/>
    <w:uiPriority w:val="9"/>
    <w:rsid w:val="00F56938"/>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F56938"/>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F56938"/>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F56938"/>
    <w:rPr>
      <w:b/>
      <w:bCs/>
    </w:rPr>
  </w:style>
  <w:style w:type="character" w:styleId="Hyperlink">
    <w:name w:val="Hyperlink"/>
    <w:basedOn w:val="DefaultParagraphFont"/>
    <w:uiPriority w:val="99"/>
    <w:unhideWhenUsed/>
    <w:rsid w:val="00F56938"/>
    <w:rPr>
      <w:color w:val="0000FF"/>
      <w:u w:val="single"/>
    </w:rPr>
  </w:style>
  <w:style w:type="character" w:styleId="Emphasis">
    <w:name w:val="Emphasis"/>
    <w:basedOn w:val="DefaultParagraphFont"/>
    <w:uiPriority w:val="20"/>
    <w:qFormat/>
    <w:rsid w:val="00F56938"/>
    <w:rPr>
      <w:i/>
      <w:iCs/>
    </w:rPr>
  </w:style>
  <w:style w:type="character" w:styleId="UnresolvedMention">
    <w:name w:val="Unresolved Mention"/>
    <w:basedOn w:val="DefaultParagraphFont"/>
    <w:uiPriority w:val="99"/>
    <w:semiHidden/>
    <w:unhideWhenUsed/>
    <w:rsid w:val="008D1E77"/>
    <w:rPr>
      <w:color w:val="605E5C"/>
      <w:shd w:val="clear" w:color="auto" w:fill="E1DFDD"/>
    </w:rPr>
  </w:style>
  <w:style w:type="character" w:styleId="FollowedHyperlink">
    <w:name w:val="FollowedHyperlink"/>
    <w:basedOn w:val="DefaultParagraphFont"/>
    <w:uiPriority w:val="99"/>
    <w:semiHidden/>
    <w:unhideWhenUsed/>
    <w:rsid w:val="008D1E77"/>
    <w:rPr>
      <w:color w:val="954F72" w:themeColor="followed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5" w:type="dxa"/>
        <w:left w:w="15" w:type="dxa"/>
        <w:bottom w:w="15" w:type="dxa"/>
        <w:right w:w="15" w:type="dxa"/>
      </w:tblCellMar>
    </w:tblPr>
  </w:style>
  <w:style w:type="table" w:customStyle="1" w:styleId="a0">
    <w:basedOn w:val="TableNormal"/>
    <w:tblPr>
      <w:tblStyleRowBandSize w:val="1"/>
      <w:tblStyleColBandSize w:val="1"/>
      <w:tblCellMar>
        <w:top w:w="15" w:type="dxa"/>
        <w:left w:w="15" w:type="dxa"/>
        <w:bottom w:w="15" w:type="dxa"/>
        <w:right w:w="15" w:type="dxa"/>
      </w:tblCellMar>
    </w:tblPr>
  </w:style>
  <w:style w:type="table" w:customStyle="1" w:styleId="a1">
    <w:basedOn w:val="TableNormal"/>
    <w:tblPr>
      <w:tblStyleRowBandSize w:val="1"/>
      <w:tblStyleColBandSize w:val="1"/>
      <w:tblCellMar>
        <w:top w:w="15" w:type="dxa"/>
        <w:left w:w="15" w:type="dxa"/>
        <w:bottom w:w="15" w:type="dxa"/>
        <w:right w:w="15" w:type="dxa"/>
      </w:tblCellMar>
    </w:tblPr>
  </w:style>
  <w:style w:type="table" w:customStyle="1" w:styleId="a2">
    <w:basedOn w:val="TableNormal"/>
    <w:tblPr>
      <w:tblStyleRowBandSize w:val="1"/>
      <w:tblStyleColBandSize w:val="1"/>
      <w:tblCellMar>
        <w:top w:w="15" w:type="dxa"/>
        <w:left w:w="15" w:type="dxa"/>
        <w:bottom w:w="15" w:type="dxa"/>
        <w:right w:w="15" w:type="dxa"/>
      </w:tblCellMar>
    </w:tblPr>
  </w:style>
  <w:style w:type="table" w:customStyle="1" w:styleId="a3">
    <w:basedOn w:val="TableNormal"/>
    <w:tblPr>
      <w:tblStyleRowBandSize w:val="1"/>
      <w:tblStyleColBandSize w:val="1"/>
      <w:tblCellMar>
        <w:top w:w="15" w:type="dxa"/>
        <w:left w:w="15" w:type="dxa"/>
        <w:bottom w:w="15" w:type="dxa"/>
        <w:right w:w="15" w:type="dxa"/>
      </w:tblCellMar>
    </w:tblPr>
  </w:style>
  <w:style w:type="table" w:customStyle="1" w:styleId="a4">
    <w:basedOn w:val="TableNormal"/>
    <w:tblPr>
      <w:tblStyleRowBandSize w:val="1"/>
      <w:tblStyleColBandSize w:val="1"/>
      <w:tblCellMar>
        <w:top w:w="15" w:type="dxa"/>
        <w:left w:w="15" w:type="dxa"/>
        <w:bottom w:w="15" w:type="dxa"/>
        <w:right w:w="15" w:type="dxa"/>
      </w:tblCellMar>
    </w:tblPr>
  </w:style>
  <w:style w:type="table" w:customStyle="1" w:styleId="a5">
    <w:basedOn w:val="TableNormal"/>
    <w:tblPr>
      <w:tblStyleRowBandSize w:val="1"/>
      <w:tblStyleColBandSize w:val="1"/>
      <w:tblCellMar>
        <w:top w:w="15" w:type="dxa"/>
        <w:left w:w="15" w:type="dxa"/>
        <w:bottom w:w="15" w:type="dxa"/>
        <w:right w:w="15" w:type="dxa"/>
      </w:tblCellMar>
    </w:tblPr>
  </w:style>
  <w:style w:type="table" w:customStyle="1" w:styleId="a6">
    <w:basedOn w:val="TableNormal"/>
    <w:tblPr>
      <w:tblStyleRowBandSize w:val="1"/>
      <w:tblStyleColBandSize w:val="1"/>
      <w:tblCellMar>
        <w:top w:w="15" w:type="dxa"/>
        <w:left w:w="15" w:type="dxa"/>
        <w:bottom w:w="15" w:type="dxa"/>
        <w:right w:w="15" w:type="dxa"/>
      </w:tblCellMar>
    </w:tblPr>
  </w:style>
  <w:style w:type="paragraph" w:customStyle="1" w:styleId="Style1">
    <w:name w:val="Style1"/>
    <w:basedOn w:val="Normal"/>
    <w:qFormat/>
    <w:rsid w:val="003A435A"/>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0sc1yTsMuf3xFVEJR4PxggflRzA==">CgMxLjA4AHIhMXhESGt2T3FqVE9md1lhaGFTb0hkVW1oR2Zkc19wVWxY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14</Pages>
  <Words>4946</Words>
  <Characters>28194</Characters>
  <Application>Microsoft Office Word</Application>
  <DocSecurity>0</DocSecurity>
  <Lines>234</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Jani Lewis</dc:creator>
  <cp:lastModifiedBy>Travis Bailey</cp:lastModifiedBy>
  <cp:revision>8</cp:revision>
  <dcterms:created xsi:type="dcterms:W3CDTF">2023-07-21T18:52:00Z</dcterms:created>
  <dcterms:modified xsi:type="dcterms:W3CDTF">2023-08-25T21:56:00Z</dcterms:modified>
</cp:coreProperties>
</file>