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476A" w14:textId="77777777" w:rsidR="00F07093" w:rsidRDefault="00875075">
      <w:pPr>
        <w:jc w:val="center"/>
        <w:rPr>
          <w:rFonts w:ascii="Calibri" w:eastAsia="Calibri" w:hAnsi="Calibri" w:cs="Calibri"/>
          <w:b/>
          <w:sz w:val="18"/>
          <w:szCs w:val="18"/>
        </w:rPr>
      </w:pPr>
      <w:r>
        <w:rPr>
          <w:noProof/>
        </w:rPr>
        <w:drawing>
          <wp:anchor distT="0" distB="0" distL="114300" distR="114300" simplePos="0" relativeHeight="251658240" behindDoc="0" locked="0" layoutInCell="1" hidden="0" allowOverlap="1" wp14:anchorId="10AFF38D" wp14:editId="491F1DF2">
            <wp:simplePos x="0" y="0"/>
            <wp:positionH relativeFrom="column">
              <wp:posOffset>1</wp:posOffset>
            </wp:positionH>
            <wp:positionV relativeFrom="paragraph">
              <wp:posOffset>-1269</wp:posOffset>
            </wp:positionV>
            <wp:extent cx="6858000" cy="909638"/>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858000" cy="909638"/>
                    </a:xfrm>
                    <a:prstGeom prst="rect">
                      <a:avLst/>
                    </a:prstGeom>
                    <a:ln/>
                  </pic:spPr>
                </pic:pic>
              </a:graphicData>
            </a:graphic>
          </wp:anchor>
        </w:drawing>
      </w:r>
    </w:p>
    <w:p w14:paraId="621C8BC4" w14:textId="77777777" w:rsidR="00F07093" w:rsidRDefault="00F07093">
      <w:pPr>
        <w:jc w:val="center"/>
        <w:rPr>
          <w:rFonts w:ascii="Calibri" w:eastAsia="Calibri" w:hAnsi="Calibri" w:cs="Calibri"/>
          <w:b/>
          <w:sz w:val="18"/>
          <w:szCs w:val="18"/>
        </w:rPr>
      </w:pPr>
    </w:p>
    <w:p w14:paraId="7C2ACB5F" w14:textId="77777777" w:rsidR="00F07093" w:rsidRDefault="00F07093">
      <w:pPr>
        <w:tabs>
          <w:tab w:val="left" w:pos="3600"/>
          <w:tab w:val="left" w:pos="4410"/>
          <w:tab w:val="left" w:pos="5490"/>
        </w:tabs>
        <w:rPr>
          <w:rFonts w:ascii="Calibri" w:eastAsia="Calibri" w:hAnsi="Calibri" w:cs="Calibri"/>
          <w:color w:val="000000"/>
          <w:sz w:val="18"/>
          <w:szCs w:val="18"/>
        </w:rPr>
      </w:pPr>
    </w:p>
    <w:p w14:paraId="10C8EE4E" w14:textId="77777777" w:rsidR="00F07093" w:rsidRDefault="00F07093">
      <w:pPr>
        <w:tabs>
          <w:tab w:val="left" w:pos="3600"/>
          <w:tab w:val="left" w:pos="4410"/>
          <w:tab w:val="left" w:pos="5490"/>
        </w:tabs>
        <w:rPr>
          <w:rFonts w:ascii="Calibri" w:eastAsia="Calibri" w:hAnsi="Calibri" w:cs="Calibri"/>
          <w:color w:val="000000"/>
          <w:sz w:val="18"/>
          <w:szCs w:val="18"/>
        </w:rPr>
      </w:pPr>
    </w:p>
    <w:p w14:paraId="076AE44E" w14:textId="77777777" w:rsidR="00F07093" w:rsidRDefault="00F07093">
      <w:pPr>
        <w:tabs>
          <w:tab w:val="left" w:pos="3600"/>
          <w:tab w:val="left" w:pos="4410"/>
          <w:tab w:val="left" w:pos="5490"/>
        </w:tabs>
        <w:rPr>
          <w:rFonts w:ascii="Calibri" w:eastAsia="Calibri" w:hAnsi="Calibri" w:cs="Calibri"/>
          <w:color w:val="000000"/>
          <w:sz w:val="18"/>
          <w:szCs w:val="18"/>
        </w:rPr>
      </w:pPr>
    </w:p>
    <w:p w14:paraId="2AC54021" w14:textId="77777777" w:rsidR="00F07093" w:rsidRDefault="00F07093">
      <w:pPr>
        <w:tabs>
          <w:tab w:val="left" w:pos="3600"/>
          <w:tab w:val="left" w:pos="4410"/>
          <w:tab w:val="left" w:pos="5490"/>
        </w:tabs>
        <w:rPr>
          <w:rFonts w:ascii="Calibri" w:eastAsia="Calibri" w:hAnsi="Calibri" w:cs="Calibri"/>
          <w:color w:val="000000"/>
          <w:sz w:val="18"/>
          <w:szCs w:val="18"/>
        </w:rPr>
      </w:pPr>
    </w:p>
    <w:p w14:paraId="6C3A09E0" w14:textId="77777777" w:rsidR="00F07093" w:rsidRDefault="00F07093">
      <w:pPr>
        <w:tabs>
          <w:tab w:val="left" w:pos="3600"/>
          <w:tab w:val="left" w:pos="4410"/>
          <w:tab w:val="left" w:pos="5490"/>
        </w:tabs>
        <w:jc w:val="center"/>
        <w:rPr>
          <w:rFonts w:ascii="Calibri" w:eastAsia="Calibri" w:hAnsi="Calibri" w:cs="Calibri"/>
          <w:b/>
          <w:i/>
          <w:color w:val="000000"/>
          <w:sz w:val="18"/>
          <w:szCs w:val="18"/>
        </w:rPr>
      </w:pPr>
    </w:p>
    <w:p w14:paraId="0999D90E" w14:textId="77777777" w:rsidR="00F07093" w:rsidRDefault="00875075">
      <w:pPr>
        <w:tabs>
          <w:tab w:val="left" w:pos="3600"/>
          <w:tab w:val="left" w:pos="4410"/>
          <w:tab w:val="left" w:pos="5490"/>
        </w:tabs>
        <w:jc w:val="center"/>
        <w:rPr>
          <w:rFonts w:ascii="Calibri" w:eastAsia="Calibri" w:hAnsi="Calibri" w:cs="Calibri"/>
          <w:b/>
          <w:i/>
          <w:color w:val="000000"/>
          <w:sz w:val="18"/>
          <w:szCs w:val="18"/>
        </w:rPr>
      </w:pPr>
      <w:r>
        <w:rPr>
          <w:rFonts w:ascii="Calibri" w:eastAsia="Calibri" w:hAnsi="Calibri" w:cs="Calibri"/>
          <w:b/>
          <w:i/>
          <w:color w:val="000000"/>
          <w:sz w:val="18"/>
          <w:szCs w:val="18"/>
        </w:rPr>
        <w:t>PREPARING FOR RETIREMENT</w:t>
      </w:r>
    </w:p>
    <w:p w14:paraId="6E28992B" w14:textId="77777777" w:rsidR="00F07093" w:rsidRDefault="00875075">
      <w:pPr>
        <w:tabs>
          <w:tab w:val="left" w:pos="3600"/>
          <w:tab w:val="left" w:pos="4410"/>
          <w:tab w:val="left" w:pos="5490"/>
        </w:tabs>
        <w:jc w:val="center"/>
        <w:rPr>
          <w:rFonts w:ascii="Calibri" w:eastAsia="Calibri" w:hAnsi="Calibri" w:cs="Calibri"/>
          <w:b/>
          <w:i/>
          <w:color w:val="000000"/>
          <w:sz w:val="18"/>
          <w:szCs w:val="18"/>
        </w:rPr>
      </w:pPr>
      <w:r>
        <w:rPr>
          <w:rFonts w:ascii="Calibri" w:eastAsia="Calibri" w:hAnsi="Calibri" w:cs="Calibri"/>
          <w:b/>
          <w:i/>
          <w:color w:val="000000"/>
          <w:sz w:val="18"/>
          <w:szCs w:val="18"/>
        </w:rPr>
        <w:t>1 Year Prior</w:t>
      </w:r>
    </w:p>
    <w:tbl>
      <w:tblPr>
        <w:tblStyle w:val="a"/>
        <w:tblW w:w="10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0165"/>
      </w:tblGrid>
      <w:tr w:rsidR="00F07093" w14:paraId="319A4088" w14:textId="77777777" w:rsidTr="15CA8341">
        <w:tc>
          <w:tcPr>
            <w:tcW w:w="625" w:type="dxa"/>
            <w:vAlign w:val="center"/>
          </w:tcPr>
          <w:p w14:paraId="2688F179" w14:textId="77777777" w:rsidR="00F07093" w:rsidRDefault="00875075">
            <w:pPr>
              <w:tabs>
                <w:tab w:val="left" w:pos="3600"/>
                <w:tab w:val="left" w:pos="4410"/>
                <w:tab w:val="left" w:pos="5490"/>
              </w:tabs>
              <w:rPr>
                <w:rFonts w:ascii="Calibri" w:eastAsia="Calibri" w:hAnsi="Calibri" w:cs="Calibri"/>
                <w:b/>
                <w:color w:val="000000"/>
                <w:sz w:val="18"/>
                <w:szCs w:val="18"/>
              </w:rPr>
            </w:pPr>
            <w:bookmarkStart w:id="0" w:name="gjdgxs" w:colFirst="0" w:colLast="0"/>
            <w:bookmarkEnd w:id="0"/>
            <w:r>
              <w:rPr>
                <w:rFonts w:ascii="Calibri" w:eastAsia="Calibri" w:hAnsi="Calibri" w:cs="Calibri"/>
                <w:b/>
                <w:color w:val="000000"/>
                <w:sz w:val="18"/>
                <w:szCs w:val="18"/>
              </w:rPr>
              <w:t>☐</w:t>
            </w:r>
          </w:p>
        </w:tc>
        <w:tc>
          <w:tcPr>
            <w:tcW w:w="10165" w:type="dxa"/>
            <w:vAlign w:val="center"/>
          </w:tcPr>
          <w:p w14:paraId="6EA46354" w14:textId="275D0B5A" w:rsidR="00F07093" w:rsidRDefault="00875075">
            <w:pPr>
              <w:widowControl w:val="0"/>
              <w:spacing w:line="237" w:lineRule="auto"/>
              <w:ind w:left="103" w:right="180"/>
              <w:rPr>
                <w:rFonts w:ascii="Calibri" w:eastAsia="Calibri" w:hAnsi="Calibri" w:cs="Calibri"/>
                <w:sz w:val="18"/>
                <w:szCs w:val="18"/>
              </w:rPr>
            </w:pPr>
            <w:r w:rsidRPr="15CA8341">
              <w:rPr>
                <w:rFonts w:ascii="Calibri" w:eastAsia="Calibri" w:hAnsi="Calibri" w:cs="Calibri"/>
                <w:b/>
                <w:bCs/>
                <w:sz w:val="18"/>
                <w:szCs w:val="18"/>
              </w:rPr>
              <w:t xml:space="preserve">YOU ARE CONSIDERING RETIRING! </w:t>
            </w:r>
            <w:r w:rsidRPr="15CA8341">
              <w:rPr>
                <w:rFonts w:ascii="Calibri" w:eastAsia="Calibri" w:hAnsi="Calibri" w:cs="Calibri"/>
                <w:sz w:val="18"/>
                <w:szCs w:val="18"/>
              </w:rPr>
              <w:t xml:space="preserve">Congrats! The NYS Employee Benefits Division recommends that you carefully review this checklist and also read the helpful booklet </w:t>
            </w:r>
            <w:hyperlink r:id="rId11">
              <w:r w:rsidRPr="15CA8341">
                <w:rPr>
                  <w:rStyle w:val="Hyperlink"/>
                  <w:rFonts w:ascii="Calibri" w:eastAsia="Calibri" w:hAnsi="Calibri" w:cs="Calibri"/>
                  <w:b/>
                  <w:bCs/>
                  <w:sz w:val="18"/>
                  <w:szCs w:val="18"/>
                </w:rPr>
                <w:t>Planning for Retirement</w:t>
              </w:r>
            </w:hyperlink>
            <w:r w:rsidRPr="15CA8341">
              <w:rPr>
                <w:rFonts w:ascii="Calibri" w:eastAsia="Calibri" w:hAnsi="Calibri" w:cs="Calibri"/>
                <w:b/>
                <w:bCs/>
                <w:sz w:val="18"/>
                <w:szCs w:val="18"/>
              </w:rPr>
              <w:t xml:space="preserve">. </w:t>
            </w:r>
            <w:r w:rsidRPr="15CA8341">
              <w:rPr>
                <w:rFonts w:ascii="Calibri" w:eastAsia="Calibri" w:hAnsi="Calibri" w:cs="Calibri"/>
                <w:sz w:val="18"/>
                <w:szCs w:val="18"/>
              </w:rPr>
              <w:t xml:space="preserve">To be eligible for health insurance as a retiree, you must meet </w:t>
            </w:r>
            <w:r w:rsidRPr="15CA8341">
              <w:rPr>
                <w:rFonts w:ascii="Calibri" w:eastAsia="Calibri" w:hAnsi="Calibri" w:cs="Calibri"/>
                <w:b/>
                <w:bCs/>
                <w:i/>
                <w:iCs/>
                <w:sz w:val="18"/>
                <w:szCs w:val="18"/>
              </w:rPr>
              <w:t>all</w:t>
            </w:r>
            <w:r w:rsidRPr="15CA8341">
              <w:rPr>
                <w:rFonts w:ascii="Calibri" w:eastAsia="Calibri" w:hAnsi="Calibri" w:cs="Calibri"/>
                <w:i/>
                <w:iCs/>
                <w:sz w:val="18"/>
                <w:szCs w:val="18"/>
              </w:rPr>
              <w:t xml:space="preserve"> </w:t>
            </w:r>
            <w:r w:rsidRPr="15CA8341">
              <w:rPr>
                <w:rFonts w:ascii="Calibri" w:eastAsia="Calibri" w:hAnsi="Calibri" w:cs="Calibri"/>
                <w:sz w:val="18"/>
                <w:szCs w:val="18"/>
              </w:rPr>
              <w:t>of the following criteria:</w:t>
            </w:r>
          </w:p>
          <w:p w14:paraId="33838C72" w14:textId="55208C5B" w:rsidR="00F07093" w:rsidRDefault="00875075">
            <w:pPr>
              <w:widowControl w:val="0"/>
              <w:numPr>
                <w:ilvl w:val="0"/>
                <w:numId w:val="6"/>
              </w:numPr>
              <w:tabs>
                <w:tab w:val="left" w:pos="823"/>
                <w:tab w:val="left" w:pos="824"/>
              </w:tabs>
              <w:spacing w:before="4" w:line="245" w:lineRule="auto"/>
              <w:ind w:hanging="359"/>
            </w:pPr>
            <w:r w:rsidRPr="15CA8341">
              <w:rPr>
                <w:rFonts w:ascii="Calibri" w:eastAsia="Calibri" w:hAnsi="Calibri" w:cs="Calibri"/>
                <w:sz w:val="18"/>
                <w:szCs w:val="18"/>
              </w:rPr>
              <w:t xml:space="preserve">Qualify for retirement as a member of NYSLRS, TRS, or the SUNY ORP (TIAA, VOYA, </w:t>
            </w:r>
            <w:r w:rsidR="5D278381" w:rsidRPr="15CA8341">
              <w:rPr>
                <w:rFonts w:ascii="Calibri" w:eastAsia="Calibri" w:hAnsi="Calibri" w:cs="Calibri"/>
                <w:sz w:val="18"/>
                <w:szCs w:val="18"/>
              </w:rPr>
              <w:t>Corebridge Financial</w:t>
            </w:r>
            <w:r w:rsidRPr="15CA8341">
              <w:rPr>
                <w:rFonts w:ascii="Calibri" w:eastAsia="Calibri" w:hAnsi="Calibri" w:cs="Calibri"/>
                <w:sz w:val="18"/>
                <w:szCs w:val="18"/>
              </w:rPr>
              <w:t xml:space="preserve"> or Fidelity) and meet the age requirement for pension eligibility. </w:t>
            </w:r>
          </w:p>
          <w:p w14:paraId="58AFBFDD" w14:textId="6F79E69B" w:rsidR="00F07093" w:rsidRDefault="00875075">
            <w:pPr>
              <w:widowControl w:val="0"/>
              <w:numPr>
                <w:ilvl w:val="0"/>
                <w:numId w:val="6"/>
              </w:numPr>
              <w:tabs>
                <w:tab w:val="left" w:pos="822"/>
                <w:tab w:val="left" w:pos="823"/>
              </w:tabs>
              <w:spacing w:before="2" w:line="237" w:lineRule="auto"/>
              <w:ind w:right="806" w:hanging="359"/>
            </w:pPr>
            <w:r w:rsidRPr="15CA8341">
              <w:rPr>
                <w:rFonts w:ascii="Calibri" w:eastAsia="Calibri" w:hAnsi="Calibri" w:cs="Calibri"/>
                <w:sz w:val="18"/>
                <w:szCs w:val="18"/>
              </w:rPr>
              <w:t>Be enrolled in a NYSHIP health insurance plan immediately preceding retirement as an enrollee or NYSHIP dependent.</w:t>
            </w:r>
          </w:p>
          <w:p w14:paraId="696061F1" w14:textId="77777777" w:rsidR="00F07093" w:rsidRDefault="00875075">
            <w:pPr>
              <w:widowControl w:val="0"/>
              <w:numPr>
                <w:ilvl w:val="0"/>
                <w:numId w:val="6"/>
              </w:numPr>
              <w:tabs>
                <w:tab w:val="left" w:pos="823"/>
                <w:tab w:val="left" w:pos="824"/>
              </w:tabs>
              <w:rPr>
                <w:b/>
                <w:color w:val="000000"/>
              </w:rPr>
            </w:pPr>
            <w:r>
              <w:rPr>
                <w:rFonts w:ascii="Calibri" w:eastAsia="Calibri" w:hAnsi="Calibri" w:cs="Calibri"/>
                <w:sz w:val="18"/>
                <w:szCs w:val="18"/>
              </w:rPr>
              <w:t xml:space="preserve">Have a minimum of ten (10) years of benefit eligible service with NYS. </w:t>
            </w:r>
          </w:p>
        </w:tc>
      </w:tr>
      <w:tr w:rsidR="00F07093" w14:paraId="3BD52267" w14:textId="77777777" w:rsidTr="15CA8341">
        <w:tc>
          <w:tcPr>
            <w:tcW w:w="625" w:type="dxa"/>
            <w:vAlign w:val="center"/>
          </w:tcPr>
          <w:p w14:paraId="05AA5D0E" w14:textId="77777777" w:rsidR="00F07093" w:rsidRDefault="00875075">
            <w:pPr>
              <w:tabs>
                <w:tab w:val="left" w:pos="3600"/>
                <w:tab w:val="left" w:pos="4410"/>
                <w:tab w:val="left" w:pos="5490"/>
              </w:tabs>
              <w:rPr>
                <w:rFonts w:ascii="Calibri" w:eastAsia="Calibri" w:hAnsi="Calibri" w:cs="Calibri"/>
                <w:b/>
                <w:color w:val="000000"/>
                <w:sz w:val="18"/>
                <w:szCs w:val="18"/>
              </w:rPr>
            </w:pPr>
            <w:r>
              <w:rPr>
                <w:rFonts w:ascii="Calibri" w:eastAsia="Calibri" w:hAnsi="Calibri" w:cs="Calibri"/>
                <w:b/>
                <w:color w:val="000000"/>
                <w:sz w:val="18"/>
                <w:szCs w:val="18"/>
              </w:rPr>
              <w:t>☐</w:t>
            </w:r>
          </w:p>
        </w:tc>
        <w:tc>
          <w:tcPr>
            <w:tcW w:w="10165" w:type="dxa"/>
            <w:vAlign w:val="center"/>
          </w:tcPr>
          <w:p w14:paraId="73C085AD" w14:textId="5401379F" w:rsidR="00F07093" w:rsidRDefault="00875075">
            <w:pPr>
              <w:widowControl w:val="0"/>
              <w:ind w:left="100" w:right="122"/>
              <w:rPr>
                <w:rFonts w:ascii="Calibri" w:eastAsia="Calibri" w:hAnsi="Calibri" w:cs="Calibri"/>
                <w:sz w:val="18"/>
                <w:szCs w:val="18"/>
              </w:rPr>
            </w:pPr>
            <w:r w:rsidRPr="15CA8341">
              <w:rPr>
                <w:rFonts w:ascii="Calibri" w:eastAsia="Calibri" w:hAnsi="Calibri" w:cs="Calibri"/>
                <w:sz w:val="18"/>
                <w:szCs w:val="18"/>
              </w:rPr>
              <w:t>One year prior to your planned retirement, it is a good idea to request an estimate of your retirement income to your retirement system(s) or meet with your ORP (TIAA, VOYA,</w:t>
            </w:r>
            <w:r w:rsidR="56CF02EE" w:rsidRPr="15CA8341">
              <w:rPr>
                <w:rFonts w:ascii="Calibri" w:eastAsia="Calibri" w:hAnsi="Calibri" w:cs="Calibri"/>
                <w:sz w:val="18"/>
                <w:szCs w:val="18"/>
              </w:rPr>
              <w:t xml:space="preserve"> Corebridge Financial</w:t>
            </w:r>
            <w:r w:rsidRPr="15CA8341">
              <w:rPr>
                <w:rFonts w:ascii="Calibri" w:eastAsia="Calibri" w:hAnsi="Calibri" w:cs="Calibri"/>
                <w:sz w:val="18"/>
                <w:szCs w:val="18"/>
              </w:rPr>
              <w:t xml:space="preserve"> or Fidelity) investment provider, supplemental retirement and/or tax-deferred carrier.</w:t>
            </w:r>
          </w:p>
        </w:tc>
      </w:tr>
      <w:tr w:rsidR="00F07093" w14:paraId="7615D2F6" w14:textId="77777777" w:rsidTr="15CA8341">
        <w:tc>
          <w:tcPr>
            <w:tcW w:w="625" w:type="dxa"/>
            <w:vAlign w:val="center"/>
          </w:tcPr>
          <w:p w14:paraId="7A959A43" w14:textId="77777777" w:rsidR="00F07093" w:rsidRDefault="00875075">
            <w:pPr>
              <w:tabs>
                <w:tab w:val="left" w:pos="3600"/>
                <w:tab w:val="left" w:pos="4410"/>
                <w:tab w:val="left" w:pos="5490"/>
              </w:tabs>
              <w:rPr>
                <w:rFonts w:ascii="Calibri" w:eastAsia="Calibri" w:hAnsi="Calibri" w:cs="Calibri"/>
                <w:b/>
                <w:color w:val="000000"/>
                <w:sz w:val="18"/>
                <w:szCs w:val="18"/>
              </w:rPr>
            </w:pPr>
            <w:r>
              <w:rPr>
                <w:rFonts w:ascii="Calibri" w:eastAsia="Calibri" w:hAnsi="Calibri" w:cs="Calibri"/>
                <w:b/>
                <w:color w:val="000000"/>
                <w:sz w:val="18"/>
                <w:szCs w:val="18"/>
              </w:rPr>
              <w:t>☐</w:t>
            </w:r>
          </w:p>
        </w:tc>
        <w:tc>
          <w:tcPr>
            <w:tcW w:w="10165" w:type="dxa"/>
            <w:vAlign w:val="center"/>
          </w:tcPr>
          <w:p w14:paraId="584BFC2B" w14:textId="77777777" w:rsidR="00F07093" w:rsidRDefault="00875075">
            <w:pPr>
              <w:rPr>
                <w:rFonts w:ascii="Calibri" w:eastAsia="Calibri" w:hAnsi="Calibri" w:cs="Calibri"/>
                <w:sz w:val="18"/>
                <w:szCs w:val="18"/>
              </w:rPr>
            </w:pPr>
            <w:r>
              <w:rPr>
                <w:rFonts w:ascii="Calibri" w:eastAsia="Calibri" w:hAnsi="Calibri" w:cs="Calibri"/>
                <w:sz w:val="18"/>
                <w:szCs w:val="18"/>
              </w:rPr>
              <w:t xml:space="preserve">  Get all vision and dental needs taken care of for you and any dependents while still under full coverage.</w:t>
            </w:r>
          </w:p>
        </w:tc>
      </w:tr>
    </w:tbl>
    <w:p w14:paraId="3E4B234D" w14:textId="77777777" w:rsidR="00F07093" w:rsidRDefault="00875075">
      <w:pPr>
        <w:tabs>
          <w:tab w:val="left" w:pos="3600"/>
          <w:tab w:val="left" w:pos="4410"/>
          <w:tab w:val="left" w:pos="5490"/>
        </w:tabs>
        <w:jc w:val="center"/>
        <w:rPr>
          <w:rFonts w:ascii="Calibri" w:eastAsia="Calibri" w:hAnsi="Calibri" w:cs="Calibri"/>
          <w:b/>
          <w:color w:val="000000"/>
          <w:sz w:val="18"/>
          <w:szCs w:val="18"/>
        </w:rPr>
      </w:pPr>
      <w:r>
        <w:rPr>
          <w:rFonts w:ascii="Calibri" w:eastAsia="Calibri" w:hAnsi="Calibri" w:cs="Calibri"/>
          <w:b/>
          <w:i/>
          <w:color w:val="000000"/>
          <w:sz w:val="18"/>
          <w:szCs w:val="18"/>
        </w:rPr>
        <w:t>FILING YOUR RETIREMENT APPLICATION/DISTRIBUTION</w:t>
      </w:r>
      <w:r>
        <w:rPr>
          <w:rFonts w:ascii="Calibri" w:eastAsia="Calibri" w:hAnsi="Calibri" w:cs="Calibri"/>
          <w:b/>
          <w:i/>
          <w:color w:val="000000"/>
          <w:sz w:val="18"/>
          <w:szCs w:val="18"/>
        </w:rPr>
        <w:br/>
      </w:r>
      <w:r>
        <w:rPr>
          <w:rFonts w:ascii="Calibri" w:eastAsia="Calibri" w:hAnsi="Calibri" w:cs="Calibri"/>
          <w:b/>
          <w:color w:val="000000"/>
          <w:sz w:val="18"/>
          <w:szCs w:val="18"/>
        </w:rPr>
        <w:t xml:space="preserve">3 – 12 Months Prior </w:t>
      </w:r>
    </w:p>
    <w:tbl>
      <w:tblPr>
        <w:tblStyle w:val="a0"/>
        <w:tblW w:w="10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0165"/>
      </w:tblGrid>
      <w:tr w:rsidR="00F07093" w14:paraId="1FB7983E" w14:textId="77777777" w:rsidTr="15CA8341">
        <w:trPr>
          <w:trHeight w:val="2159"/>
        </w:trPr>
        <w:tc>
          <w:tcPr>
            <w:tcW w:w="625" w:type="dxa"/>
            <w:vAlign w:val="center"/>
          </w:tcPr>
          <w:p w14:paraId="6396053B" w14:textId="77777777" w:rsidR="00F07093" w:rsidRDefault="00875075">
            <w:pPr>
              <w:tabs>
                <w:tab w:val="left" w:pos="3600"/>
                <w:tab w:val="left" w:pos="4410"/>
                <w:tab w:val="left" w:pos="5490"/>
              </w:tabs>
              <w:rPr>
                <w:rFonts w:ascii="Calibri" w:eastAsia="Calibri" w:hAnsi="Calibri" w:cs="Calibri"/>
                <w:b/>
                <w:color w:val="000000"/>
                <w:sz w:val="18"/>
                <w:szCs w:val="18"/>
              </w:rPr>
            </w:pPr>
            <w:r>
              <w:rPr>
                <w:rFonts w:ascii="Calibri" w:eastAsia="Calibri" w:hAnsi="Calibri" w:cs="Calibri"/>
                <w:b/>
                <w:color w:val="000000"/>
                <w:sz w:val="18"/>
                <w:szCs w:val="18"/>
              </w:rPr>
              <w:t>☐</w:t>
            </w:r>
          </w:p>
        </w:tc>
        <w:tc>
          <w:tcPr>
            <w:tcW w:w="10165" w:type="dxa"/>
          </w:tcPr>
          <w:p w14:paraId="6472BD1B" w14:textId="4478F401" w:rsidR="000F5949" w:rsidRDefault="000F5949" w:rsidP="000F5949">
            <w:pPr>
              <w:rPr>
                <w:rFonts w:ascii="Calibri" w:eastAsia="Calibri" w:hAnsi="Calibri" w:cs="Calibri"/>
                <w:b/>
                <w:bCs/>
                <w:sz w:val="18"/>
                <w:szCs w:val="18"/>
              </w:rPr>
            </w:pPr>
            <w:r w:rsidRPr="15CA8341">
              <w:rPr>
                <w:rFonts w:ascii="Calibri" w:eastAsia="Calibri" w:hAnsi="Calibri" w:cs="Calibri"/>
                <w:b/>
                <w:bCs/>
                <w:sz w:val="18"/>
                <w:szCs w:val="18"/>
              </w:rPr>
              <w:t>WHAT DATE ARE YOU RETIRING?</w:t>
            </w:r>
            <w:r w:rsidRPr="15CA8341">
              <w:rPr>
                <w:rFonts w:ascii="Calibri" w:eastAsia="Calibri" w:hAnsi="Calibri" w:cs="Calibri"/>
                <w:sz w:val="18"/>
                <w:szCs w:val="18"/>
              </w:rPr>
              <w:t xml:space="preserve"> Decide the </w:t>
            </w:r>
            <w:r w:rsidRPr="15CA8341">
              <w:rPr>
                <w:rFonts w:ascii="Calibri" w:eastAsia="Calibri" w:hAnsi="Calibri" w:cs="Calibri"/>
                <w:b/>
                <w:bCs/>
                <w:sz w:val="18"/>
                <w:szCs w:val="18"/>
              </w:rPr>
              <w:t xml:space="preserve">exact date </w:t>
            </w:r>
            <w:r w:rsidRPr="15CA8341">
              <w:rPr>
                <w:rFonts w:ascii="Calibri" w:eastAsia="Calibri" w:hAnsi="Calibri" w:cs="Calibri"/>
                <w:sz w:val="18"/>
                <w:szCs w:val="18"/>
              </w:rPr>
              <w:t xml:space="preserve">of your retirement, which is a beginning of business date. This is the day after you are no longer on the state payroll and you </w:t>
            </w:r>
            <w:r w:rsidRPr="15CA8341">
              <w:rPr>
                <w:rFonts w:ascii="Calibri" w:eastAsia="Calibri" w:hAnsi="Calibri" w:cs="Calibri"/>
                <w:b/>
                <w:bCs/>
                <w:i/>
                <w:iCs/>
                <w:sz w:val="18"/>
                <w:szCs w:val="18"/>
              </w:rPr>
              <w:t>SHOULD NOT</w:t>
            </w:r>
            <w:r w:rsidRPr="15CA8341">
              <w:rPr>
                <w:rFonts w:ascii="Calibri" w:eastAsia="Calibri" w:hAnsi="Calibri" w:cs="Calibri"/>
                <w:sz w:val="18"/>
                <w:szCs w:val="18"/>
              </w:rPr>
              <w:t xml:space="preserve"> be working or charging an accrual on this day. Remember to factor in any time off you may be charging to accruals when determining your official last day of work.  Employees will need to write </w:t>
            </w:r>
            <w:hyperlink r:id="rId12" w:history="1">
              <w:r w:rsidRPr="00365D9C">
                <w:rPr>
                  <w:rStyle w:val="Hyperlink"/>
                  <w:rFonts w:ascii="Calibri" w:eastAsia="Calibri" w:hAnsi="Calibri" w:cs="Calibri"/>
                  <w:b/>
                  <w:bCs/>
                  <w:sz w:val="18"/>
                  <w:szCs w:val="18"/>
                </w:rPr>
                <w:t>an intent to resign for the purposes of retirement letter</w:t>
              </w:r>
            </w:hyperlink>
            <w:r>
              <w:rPr>
                <w:rFonts w:ascii="Calibri" w:eastAsia="Calibri" w:hAnsi="Calibri" w:cs="Calibri"/>
                <w:b/>
                <w:bCs/>
                <w:sz w:val="18"/>
                <w:szCs w:val="18"/>
              </w:rPr>
              <w:t xml:space="preserve"> </w:t>
            </w:r>
            <w:r w:rsidRPr="15CA8341">
              <w:rPr>
                <w:rFonts w:ascii="Calibri" w:eastAsia="Calibri" w:hAnsi="Calibri" w:cs="Calibri"/>
                <w:sz w:val="18"/>
                <w:szCs w:val="18"/>
              </w:rPr>
              <w:t xml:space="preserve">and </w:t>
            </w:r>
            <w:r w:rsidRPr="15CA8341">
              <w:rPr>
                <w:rFonts w:ascii="Calibri" w:eastAsia="Calibri" w:hAnsi="Calibri" w:cs="Calibri"/>
                <w:b/>
                <w:bCs/>
                <w:sz w:val="18"/>
                <w:szCs w:val="18"/>
              </w:rPr>
              <w:t>copy in your immediate supervisor and Human Resources</w:t>
            </w:r>
            <w:r w:rsidR="008824B5">
              <w:rPr>
                <w:rFonts w:ascii="Calibri" w:eastAsia="Calibri" w:hAnsi="Calibri" w:cs="Calibri"/>
                <w:b/>
                <w:bCs/>
                <w:sz w:val="18"/>
                <w:szCs w:val="18"/>
              </w:rPr>
              <w:t>.</w:t>
            </w:r>
          </w:p>
          <w:p w14:paraId="5A7409AD" w14:textId="49F7DCC3" w:rsidR="00F07093" w:rsidRDefault="00875075">
            <w:pPr>
              <w:numPr>
                <w:ilvl w:val="0"/>
                <w:numId w:val="1"/>
              </w:numPr>
              <w:pBdr>
                <w:top w:val="nil"/>
                <w:left w:val="nil"/>
                <w:bottom w:val="nil"/>
                <w:right w:val="nil"/>
                <w:between w:val="nil"/>
              </w:pBdr>
              <w:spacing w:line="276" w:lineRule="auto"/>
              <w:rPr>
                <w:color w:val="000000"/>
                <w:sz w:val="18"/>
                <w:szCs w:val="18"/>
              </w:rPr>
            </w:pPr>
            <w:r>
              <w:rPr>
                <w:rFonts w:ascii="Calibri" w:eastAsia="Calibri" w:hAnsi="Calibri" w:cs="Calibri"/>
                <w:b/>
                <w:color w:val="000000"/>
                <w:sz w:val="18"/>
                <w:szCs w:val="18"/>
              </w:rPr>
              <w:t xml:space="preserve">Classified: </w:t>
            </w:r>
            <w:r>
              <w:rPr>
                <w:rFonts w:ascii="Calibri" w:eastAsia="Calibri" w:hAnsi="Calibri" w:cs="Calibri"/>
                <w:color w:val="000000"/>
                <w:sz w:val="18"/>
                <w:szCs w:val="18"/>
              </w:rPr>
              <w:t>Letter should be addressed to Julie A. Briggs, appointing authority for classified service staff (generally 1-2 months prior to retirement).</w:t>
            </w:r>
          </w:p>
          <w:p w14:paraId="30A40744" w14:textId="6B8CDEFD" w:rsidR="00F07093" w:rsidRDefault="00875075">
            <w:pPr>
              <w:numPr>
                <w:ilvl w:val="0"/>
                <w:numId w:val="1"/>
              </w:numPr>
              <w:pBdr>
                <w:top w:val="nil"/>
                <w:left w:val="nil"/>
                <w:bottom w:val="nil"/>
                <w:right w:val="nil"/>
                <w:between w:val="nil"/>
              </w:pBdr>
              <w:spacing w:after="200" w:line="276" w:lineRule="auto"/>
              <w:rPr>
                <w:color w:val="000000"/>
                <w:sz w:val="18"/>
                <w:szCs w:val="18"/>
              </w:rPr>
            </w:pPr>
            <w:r>
              <w:rPr>
                <w:rFonts w:ascii="Calibri" w:eastAsia="Calibri" w:hAnsi="Calibri" w:cs="Calibri"/>
                <w:b/>
                <w:color w:val="000000"/>
                <w:sz w:val="18"/>
                <w:szCs w:val="18"/>
              </w:rPr>
              <w:t xml:space="preserve">Faculty and Professional:  </w:t>
            </w:r>
            <w:r>
              <w:rPr>
                <w:rFonts w:ascii="Calibri" w:eastAsia="Calibri" w:hAnsi="Calibri" w:cs="Calibri"/>
                <w:color w:val="000000"/>
                <w:sz w:val="18"/>
                <w:szCs w:val="18"/>
              </w:rPr>
              <w:t xml:space="preserve">Letter should be addressed to </w:t>
            </w:r>
            <w:r w:rsidR="000F5949">
              <w:rPr>
                <w:rFonts w:ascii="Calibri" w:eastAsia="Calibri" w:hAnsi="Calibri" w:cs="Calibri"/>
                <w:color w:val="000000"/>
                <w:sz w:val="18"/>
                <w:szCs w:val="18"/>
              </w:rPr>
              <w:t>your Cabinet-level Administrator</w:t>
            </w:r>
            <w:r>
              <w:rPr>
                <w:rFonts w:ascii="Calibri" w:eastAsia="Calibri" w:hAnsi="Calibri" w:cs="Calibri"/>
                <w:color w:val="000000"/>
                <w:sz w:val="18"/>
                <w:szCs w:val="18"/>
              </w:rPr>
              <w:t xml:space="preserve"> (Faculty - generally 6-12 months prior to retirement; Professional Staff – generally 30 days or more prior to retirement).</w:t>
            </w:r>
          </w:p>
        </w:tc>
      </w:tr>
      <w:tr w:rsidR="00F07093" w14:paraId="4CA31612" w14:textId="77777777" w:rsidTr="15CA8341">
        <w:trPr>
          <w:trHeight w:val="2807"/>
        </w:trPr>
        <w:tc>
          <w:tcPr>
            <w:tcW w:w="625" w:type="dxa"/>
            <w:vAlign w:val="center"/>
          </w:tcPr>
          <w:p w14:paraId="61584283" w14:textId="77777777" w:rsidR="00F07093" w:rsidRDefault="00875075">
            <w:pPr>
              <w:tabs>
                <w:tab w:val="left" w:pos="3600"/>
                <w:tab w:val="left" w:pos="4410"/>
                <w:tab w:val="left" w:pos="5490"/>
              </w:tabs>
              <w:rPr>
                <w:rFonts w:ascii="Calibri" w:eastAsia="Calibri" w:hAnsi="Calibri" w:cs="Calibri"/>
                <w:b/>
                <w:color w:val="000000"/>
                <w:sz w:val="18"/>
                <w:szCs w:val="18"/>
              </w:rPr>
            </w:pPr>
            <w:r>
              <w:rPr>
                <w:rFonts w:ascii="Calibri" w:eastAsia="Calibri" w:hAnsi="Calibri" w:cs="Calibri"/>
                <w:b/>
                <w:color w:val="000000"/>
                <w:sz w:val="18"/>
                <w:szCs w:val="18"/>
              </w:rPr>
              <w:t>☐</w:t>
            </w:r>
          </w:p>
        </w:tc>
        <w:tc>
          <w:tcPr>
            <w:tcW w:w="10165" w:type="dxa"/>
          </w:tcPr>
          <w:p w14:paraId="11FC7A14" w14:textId="77777777" w:rsidR="00F07093" w:rsidRDefault="00875075">
            <w:pPr>
              <w:rPr>
                <w:rFonts w:ascii="Calibri" w:eastAsia="Calibri" w:hAnsi="Calibri" w:cs="Calibri"/>
                <w:sz w:val="18"/>
                <w:szCs w:val="18"/>
              </w:rPr>
            </w:pPr>
            <w:r>
              <w:rPr>
                <w:rFonts w:ascii="Calibri" w:eastAsia="Calibri" w:hAnsi="Calibri" w:cs="Calibri"/>
                <w:b/>
                <w:sz w:val="18"/>
                <w:szCs w:val="18"/>
              </w:rPr>
              <w:t>FILING FOR RETIREMENT:</w:t>
            </w:r>
            <w:r>
              <w:rPr>
                <w:rFonts w:ascii="Calibri" w:eastAsia="Calibri" w:hAnsi="Calibri" w:cs="Calibri"/>
                <w:sz w:val="18"/>
                <w:szCs w:val="18"/>
              </w:rPr>
              <w:t xml:space="preserve"> To inquire about retirement distribution options, contact your retirement system:</w:t>
            </w:r>
          </w:p>
          <w:p w14:paraId="1DE4069E" w14:textId="77777777" w:rsidR="00F07093" w:rsidRDefault="00875075">
            <w:pPr>
              <w:numPr>
                <w:ilvl w:val="0"/>
                <w:numId w:val="2"/>
              </w:numPr>
              <w:pBdr>
                <w:top w:val="nil"/>
                <w:left w:val="nil"/>
                <w:bottom w:val="nil"/>
                <w:right w:val="nil"/>
                <w:between w:val="nil"/>
              </w:pBdr>
              <w:spacing w:line="276" w:lineRule="auto"/>
              <w:rPr>
                <w:color w:val="000000"/>
                <w:sz w:val="18"/>
                <w:szCs w:val="18"/>
              </w:rPr>
            </w:pPr>
            <w:r>
              <w:rPr>
                <w:rFonts w:ascii="Calibri" w:eastAsia="Calibri" w:hAnsi="Calibri" w:cs="Calibri"/>
                <w:b/>
                <w:color w:val="000000"/>
                <w:sz w:val="18"/>
                <w:szCs w:val="18"/>
              </w:rPr>
              <w:t xml:space="preserve">NYSLRS/PFRS: </w:t>
            </w:r>
            <w:r>
              <w:rPr>
                <w:rFonts w:ascii="Calibri" w:eastAsia="Calibri" w:hAnsi="Calibri" w:cs="Calibri"/>
                <w:color w:val="000000"/>
                <w:sz w:val="18"/>
                <w:szCs w:val="18"/>
              </w:rPr>
              <w:t xml:space="preserve">(866) 805-0990 – Call for a benefit consultation meeting with a state representative. You must file your </w:t>
            </w:r>
            <w:hyperlink r:id="rId13">
              <w:r>
                <w:rPr>
                  <w:rFonts w:ascii="Calibri" w:eastAsia="Calibri" w:hAnsi="Calibri" w:cs="Calibri"/>
                  <w:b/>
                  <w:color w:val="0000FF"/>
                  <w:sz w:val="18"/>
                  <w:szCs w:val="18"/>
                  <w:u w:val="single"/>
                </w:rPr>
                <w:t xml:space="preserve">Application for Service Retirement </w:t>
              </w:r>
            </w:hyperlink>
            <w:r>
              <w:rPr>
                <w:rFonts w:ascii="Calibri" w:eastAsia="Calibri" w:hAnsi="Calibri" w:cs="Calibri"/>
                <w:color w:val="000000"/>
                <w:sz w:val="18"/>
                <w:szCs w:val="18"/>
              </w:rPr>
              <w:t>within 15 to 90 days prior to retirement effective date.  You can file your application at the time of your meeting!</w:t>
            </w:r>
          </w:p>
          <w:p w14:paraId="4FDE9B76" w14:textId="77777777" w:rsidR="00F07093" w:rsidRDefault="00875075">
            <w:pPr>
              <w:numPr>
                <w:ilvl w:val="0"/>
                <w:numId w:val="2"/>
              </w:numPr>
              <w:pBdr>
                <w:top w:val="nil"/>
                <w:left w:val="nil"/>
                <w:bottom w:val="nil"/>
                <w:right w:val="nil"/>
                <w:between w:val="nil"/>
              </w:pBdr>
              <w:spacing w:line="276" w:lineRule="auto"/>
              <w:rPr>
                <w:color w:val="000000"/>
                <w:sz w:val="18"/>
                <w:szCs w:val="18"/>
              </w:rPr>
            </w:pPr>
            <w:r>
              <w:rPr>
                <w:rFonts w:ascii="Calibri" w:eastAsia="Calibri" w:hAnsi="Calibri" w:cs="Calibri"/>
                <w:b/>
                <w:color w:val="000000"/>
                <w:sz w:val="18"/>
                <w:szCs w:val="18"/>
              </w:rPr>
              <w:t xml:space="preserve">TRS: </w:t>
            </w:r>
            <w:r>
              <w:rPr>
                <w:rFonts w:ascii="Calibri" w:eastAsia="Calibri" w:hAnsi="Calibri" w:cs="Calibri"/>
                <w:color w:val="000000"/>
                <w:sz w:val="18"/>
                <w:szCs w:val="18"/>
              </w:rPr>
              <w:t xml:space="preserve">(800) 348-7298, ext 6250 or 6020 – Arrange a </w:t>
            </w:r>
            <w:hyperlink r:id="rId14">
              <w:r>
                <w:rPr>
                  <w:rFonts w:ascii="Calibri" w:eastAsia="Calibri" w:hAnsi="Calibri" w:cs="Calibri"/>
                  <w:b/>
                  <w:color w:val="0000FF"/>
                  <w:sz w:val="18"/>
                  <w:szCs w:val="18"/>
                  <w:u w:val="single"/>
                </w:rPr>
                <w:t xml:space="preserve">local benefits consultation </w:t>
              </w:r>
            </w:hyperlink>
            <w:r>
              <w:rPr>
                <w:rFonts w:ascii="Calibri" w:eastAsia="Calibri" w:hAnsi="Calibri" w:cs="Calibri"/>
                <w:color w:val="000000"/>
                <w:sz w:val="18"/>
                <w:szCs w:val="18"/>
              </w:rPr>
              <w:t>with a TRS representative; to collect a pension benefit, you must file a TRS Retirement Application.</w:t>
            </w:r>
          </w:p>
          <w:p w14:paraId="29FEE352" w14:textId="77777777" w:rsidR="00F07093" w:rsidRDefault="00875075">
            <w:pPr>
              <w:numPr>
                <w:ilvl w:val="0"/>
                <w:numId w:val="2"/>
              </w:numPr>
              <w:pBdr>
                <w:top w:val="nil"/>
                <w:left w:val="nil"/>
                <w:bottom w:val="nil"/>
                <w:right w:val="nil"/>
                <w:between w:val="nil"/>
              </w:pBdr>
              <w:spacing w:line="276" w:lineRule="auto"/>
              <w:rPr>
                <w:color w:val="000000"/>
                <w:sz w:val="18"/>
                <w:szCs w:val="18"/>
              </w:rPr>
            </w:pPr>
            <w:r>
              <w:rPr>
                <w:rFonts w:ascii="Calibri" w:eastAsia="Calibri" w:hAnsi="Calibri" w:cs="Calibri"/>
                <w:b/>
                <w:color w:val="000000"/>
                <w:sz w:val="18"/>
                <w:szCs w:val="18"/>
              </w:rPr>
              <w:t xml:space="preserve">ORP: </w:t>
            </w:r>
            <w:r>
              <w:rPr>
                <w:rFonts w:ascii="Calibri" w:eastAsia="Calibri" w:hAnsi="Calibri" w:cs="Calibri"/>
                <w:color w:val="000000"/>
                <w:sz w:val="18"/>
                <w:szCs w:val="18"/>
              </w:rPr>
              <w:t xml:space="preserve">Call your investment provider to talk about distribution options: </w:t>
            </w:r>
          </w:p>
          <w:p w14:paraId="3F4CCE5D" w14:textId="4F976143" w:rsidR="00756F5F" w:rsidRPr="00756F5F" w:rsidRDefault="0006119C">
            <w:pPr>
              <w:numPr>
                <w:ilvl w:val="1"/>
                <w:numId w:val="2"/>
              </w:numPr>
              <w:pBdr>
                <w:top w:val="nil"/>
                <w:left w:val="nil"/>
                <w:bottom w:val="nil"/>
                <w:right w:val="nil"/>
                <w:between w:val="nil"/>
              </w:pBdr>
              <w:spacing w:line="276" w:lineRule="auto"/>
              <w:rPr>
                <w:color w:val="000000"/>
                <w:sz w:val="18"/>
                <w:szCs w:val="18"/>
              </w:rPr>
            </w:pPr>
            <w:r w:rsidRPr="0006119C">
              <w:rPr>
                <w:rFonts w:ascii="Calibri" w:eastAsia="Calibri" w:hAnsi="Calibri" w:cs="Calibri"/>
                <w:b/>
                <w:bCs/>
                <w:color w:val="000000"/>
                <w:sz w:val="18"/>
                <w:szCs w:val="18"/>
              </w:rPr>
              <w:t>Christopher Dabroski</w:t>
            </w:r>
            <w:r w:rsidR="00756F5F" w:rsidRPr="00756F5F">
              <w:rPr>
                <w:rFonts w:ascii="Calibri" w:eastAsia="Calibri" w:hAnsi="Calibri" w:cs="Calibri"/>
                <w:b/>
                <w:color w:val="000000"/>
                <w:sz w:val="18"/>
                <w:szCs w:val="18"/>
              </w:rPr>
              <w:t xml:space="preserve">- </w:t>
            </w:r>
            <w:r w:rsidRPr="0006119C">
              <w:rPr>
                <w:rFonts w:ascii="Calibri" w:eastAsia="Calibri" w:hAnsi="Calibri" w:cs="Calibri"/>
                <w:b/>
                <w:color w:val="000000"/>
                <w:sz w:val="18"/>
                <w:szCs w:val="18"/>
              </w:rPr>
              <w:t>315-576-9579</w:t>
            </w:r>
            <w:r w:rsidR="00756F5F" w:rsidRPr="00756F5F">
              <w:rPr>
                <w:rFonts w:ascii="Calibri" w:eastAsia="Calibri" w:hAnsi="Calibri" w:cs="Calibri"/>
                <w:b/>
                <w:color w:val="000000"/>
                <w:sz w:val="18"/>
                <w:szCs w:val="18"/>
              </w:rPr>
              <w:t>/</w:t>
            </w:r>
            <w:hyperlink r:id="rId15" w:tgtFrame="_blank" w:history="1">
              <w:r w:rsidRPr="0006119C">
                <w:rPr>
                  <w:rStyle w:val="Hyperlink"/>
                  <w:rFonts w:ascii="Calibri" w:eastAsia="Calibri" w:hAnsi="Calibri" w:cs="Calibri"/>
                  <w:b/>
                  <w:sz w:val="18"/>
                  <w:szCs w:val="18"/>
                </w:rPr>
                <w:t>christopher.dabroski@tiaa.org</w:t>
              </w:r>
            </w:hyperlink>
          </w:p>
          <w:p w14:paraId="31D9A80B" w14:textId="136FB3AE" w:rsidR="00F07093" w:rsidRDefault="00875075">
            <w:pPr>
              <w:numPr>
                <w:ilvl w:val="1"/>
                <w:numId w:val="2"/>
              </w:numPr>
              <w:pBdr>
                <w:top w:val="nil"/>
                <w:left w:val="nil"/>
                <w:bottom w:val="nil"/>
                <w:right w:val="nil"/>
                <w:between w:val="nil"/>
              </w:pBdr>
              <w:spacing w:line="276" w:lineRule="auto"/>
              <w:rPr>
                <w:color w:val="000000"/>
                <w:sz w:val="18"/>
                <w:szCs w:val="18"/>
              </w:rPr>
            </w:pPr>
            <w:r>
              <w:rPr>
                <w:rFonts w:ascii="Calibri" w:eastAsia="Calibri" w:hAnsi="Calibri" w:cs="Calibri"/>
                <w:b/>
                <w:color w:val="000000"/>
                <w:sz w:val="18"/>
                <w:szCs w:val="18"/>
              </w:rPr>
              <w:t>Fidelity:  </w:t>
            </w:r>
            <w:r>
              <w:rPr>
                <w:rFonts w:ascii="Calibri" w:eastAsia="Calibri" w:hAnsi="Calibri" w:cs="Calibri"/>
                <w:color w:val="000000"/>
                <w:sz w:val="18"/>
                <w:szCs w:val="18"/>
              </w:rPr>
              <w:t>Bill Stark - 716 -270-7732/ </w:t>
            </w:r>
            <w:hyperlink r:id="rId16">
              <w:r>
                <w:rPr>
                  <w:rFonts w:ascii="Calibri" w:eastAsia="Calibri" w:hAnsi="Calibri" w:cs="Calibri"/>
                  <w:b/>
                  <w:color w:val="0000FF"/>
                  <w:sz w:val="18"/>
                  <w:szCs w:val="18"/>
                  <w:u w:val="single"/>
                </w:rPr>
                <w:t>william.stark@fmr.com</w:t>
              </w:r>
            </w:hyperlink>
          </w:p>
          <w:p w14:paraId="06106991" w14:textId="4537E6BB" w:rsidR="00F07093" w:rsidRDefault="00A71437">
            <w:pPr>
              <w:numPr>
                <w:ilvl w:val="1"/>
                <w:numId w:val="2"/>
              </w:numPr>
              <w:pBdr>
                <w:top w:val="nil"/>
                <w:left w:val="nil"/>
                <w:bottom w:val="nil"/>
                <w:right w:val="nil"/>
                <w:between w:val="nil"/>
              </w:pBdr>
              <w:spacing w:line="276" w:lineRule="auto"/>
              <w:rPr>
                <w:color w:val="000000"/>
                <w:sz w:val="18"/>
                <w:szCs w:val="18"/>
              </w:rPr>
            </w:pPr>
            <w:bookmarkStart w:id="1" w:name="_30j0zll" w:colFirst="0" w:colLast="0"/>
            <w:bookmarkEnd w:id="1"/>
            <w:r>
              <w:rPr>
                <w:rFonts w:ascii="Calibri" w:eastAsia="Calibri" w:hAnsi="Calibri" w:cs="Calibri"/>
                <w:b/>
                <w:color w:val="000000"/>
                <w:sz w:val="18"/>
                <w:szCs w:val="18"/>
              </w:rPr>
              <w:t xml:space="preserve">Corebridge Financial: </w:t>
            </w:r>
            <w:r>
              <w:rPr>
                <w:rFonts w:ascii="Calibri" w:eastAsia="Calibri" w:hAnsi="Calibri" w:cs="Calibri"/>
                <w:color w:val="000000"/>
                <w:sz w:val="18"/>
                <w:szCs w:val="18"/>
              </w:rPr>
              <w:t>Robert Leombruno – 518-783-6464/</w:t>
            </w:r>
            <w:r>
              <w:rPr>
                <w:rFonts w:ascii="Calibri" w:eastAsia="Calibri" w:hAnsi="Calibri" w:cs="Calibri"/>
                <w:b/>
                <w:color w:val="000000"/>
                <w:sz w:val="18"/>
                <w:szCs w:val="18"/>
              </w:rPr>
              <w:t xml:space="preserve"> </w:t>
            </w:r>
            <w:hyperlink r:id="rId17">
              <w:r>
                <w:rPr>
                  <w:rFonts w:ascii="Calibri" w:eastAsia="Calibri" w:hAnsi="Calibri" w:cs="Calibri"/>
                  <w:b/>
                  <w:color w:val="0000FF"/>
                  <w:sz w:val="18"/>
                  <w:szCs w:val="18"/>
                  <w:u w:val="single"/>
                </w:rPr>
                <w:t>Robert.Leombruno@valic.com</w:t>
              </w:r>
            </w:hyperlink>
          </w:p>
          <w:p w14:paraId="3EAEA2A9" w14:textId="77777777" w:rsidR="00F07093" w:rsidRDefault="00875075">
            <w:pPr>
              <w:numPr>
                <w:ilvl w:val="1"/>
                <w:numId w:val="2"/>
              </w:numPr>
              <w:pBdr>
                <w:top w:val="nil"/>
                <w:left w:val="nil"/>
                <w:bottom w:val="nil"/>
                <w:right w:val="nil"/>
                <w:between w:val="nil"/>
              </w:pBdr>
              <w:spacing w:after="200" w:line="276" w:lineRule="auto"/>
              <w:rPr>
                <w:color w:val="000000"/>
                <w:sz w:val="18"/>
                <w:szCs w:val="18"/>
              </w:rPr>
            </w:pPr>
            <w:r>
              <w:rPr>
                <w:rFonts w:ascii="Calibri" w:eastAsia="Calibri" w:hAnsi="Calibri" w:cs="Calibri"/>
                <w:b/>
                <w:color w:val="000000"/>
                <w:sz w:val="18"/>
                <w:szCs w:val="18"/>
              </w:rPr>
              <w:t>Voya:  </w:t>
            </w:r>
            <w:r>
              <w:rPr>
                <w:rFonts w:ascii="Calibri" w:eastAsia="Calibri" w:hAnsi="Calibri" w:cs="Calibri"/>
                <w:color w:val="000000"/>
                <w:sz w:val="18"/>
                <w:szCs w:val="18"/>
              </w:rPr>
              <w:t>Gary &amp; Matt Witten - 716-626-3928/ </w:t>
            </w:r>
            <w:hyperlink r:id="rId18">
              <w:r>
                <w:rPr>
                  <w:rFonts w:ascii="Calibri" w:eastAsia="Calibri" w:hAnsi="Calibri" w:cs="Calibri"/>
                  <w:b/>
                  <w:color w:val="0000FF"/>
                  <w:sz w:val="18"/>
                  <w:szCs w:val="18"/>
                  <w:u w:val="single"/>
                </w:rPr>
                <w:t>molly@teamifs.com</w:t>
              </w:r>
            </w:hyperlink>
          </w:p>
        </w:tc>
      </w:tr>
    </w:tbl>
    <w:p w14:paraId="279280DD" w14:textId="77777777" w:rsidR="00F07093" w:rsidRDefault="00875075">
      <w:pPr>
        <w:tabs>
          <w:tab w:val="left" w:pos="3600"/>
          <w:tab w:val="left" w:pos="4410"/>
          <w:tab w:val="left" w:pos="5490"/>
        </w:tabs>
        <w:jc w:val="center"/>
        <w:rPr>
          <w:rFonts w:ascii="Calibri" w:eastAsia="Calibri" w:hAnsi="Calibri" w:cs="Calibri"/>
          <w:b/>
          <w:i/>
          <w:color w:val="000000"/>
          <w:sz w:val="18"/>
          <w:szCs w:val="18"/>
        </w:rPr>
      </w:pPr>
      <w:r>
        <w:rPr>
          <w:rFonts w:ascii="Calibri" w:eastAsia="Calibri" w:hAnsi="Calibri" w:cs="Calibri"/>
          <w:b/>
          <w:i/>
          <w:color w:val="000000"/>
          <w:sz w:val="18"/>
          <w:szCs w:val="18"/>
        </w:rPr>
        <w:t>RETIREE HEALTH INSURANCE &amp; MEDICARE</w:t>
      </w:r>
      <w:r>
        <w:rPr>
          <w:rFonts w:ascii="Calibri" w:eastAsia="Calibri" w:hAnsi="Calibri" w:cs="Calibri"/>
          <w:b/>
          <w:i/>
          <w:color w:val="000000"/>
          <w:sz w:val="18"/>
          <w:szCs w:val="18"/>
        </w:rPr>
        <w:br/>
        <w:t>3 MONTHS PRIOR</w:t>
      </w:r>
    </w:p>
    <w:tbl>
      <w:tblPr>
        <w:tblStyle w:val="a1"/>
        <w:tblW w:w="10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0165"/>
      </w:tblGrid>
      <w:tr w:rsidR="00F07093" w14:paraId="0F3CEDBF" w14:textId="77777777">
        <w:tc>
          <w:tcPr>
            <w:tcW w:w="625" w:type="dxa"/>
            <w:vAlign w:val="center"/>
          </w:tcPr>
          <w:p w14:paraId="3A666D56" w14:textId="77777777" w:rsidR="00F07093" w:rsidRDefault="00875075">
            <w:pPr>
              <w:tabs>
                <w:tab w:val="left" w:pos="3600"/>
                <w:tab w:val="left" w:pos="4410"/>
                <w:tab w:val="left" w:pos="5490"/>
              </w:tabs>
              <w:rPr>
                <w:rFonts w:ascii="Calibri" w:eastAsia="Calibri" w:hAnsi="Calibri" w:cs="Calibri"/>
                <w:b/>
                <w:color w:val="000000"/>
                <w:sz w:val="18"/>
                <w:szCs w:val="18"/>
              </w:rPr>
            </w:pPr>
            <w:r>
              <w:rPr>
                <w:rFonts w:ascii="Calibri" w:eastAsia="Calibri" w:hAnsi="Calibri" w:cs="Calibri"/>
                <w:b/>
                <w:color w:val="000000"/>
                <w:sz w:val="18"/>
                <w:szCs w:val="18"/>
              </w:rPr>
              <w:t>☐</w:t>
            </w:r>
          </w:p>
        </w:tc>
        <w:tc>
          <w:tcPr>
            <w:tcW w:w="10165" w:type="dxa"/>
            <w:vAlign w:val="center"/>
          </w:tcPr>
          <w:p w14:paraId="067D47EC" w14:textId="1BC3E4F5" w:rsidR="00F07093" w:rsidRDefault="00875075">
            <w:pPr>
              <w:rPr>
                <w:rFonts w:ascii="Calibri" w:eastAsia="Calibri" w:hAnsi="Calibri" w:cs="Calibri"/>
                <w:sz w:val="18"/>
                <w:szCs w:val="18"/>
              </w:rPr>
            </w:pPr>
            <w:r>
              <w:rPr>
                <w:rFonts w:ascii="Calibri" w:eastAsia="Calibri" w:hAnsi="Calibri" w:cs="Calibri"/>
                <w:b/>
                <w:sz w:val="18"/>
                <w:szCs w:val="18"/>
              </w:rPr>
              <w:t>MEDICARE:</w:t>
            </w:r>
            <w:r>
              <w:rPr>
                <w:rFonts w:ascii="Calibri" w:eastAsia="Calibri" w:hAnsi="Calibri" w:cs="Calibri"/>
                <w:sz w:val="18"/>
                <w:szCs w:val="18"/>
              </w:rPr>
              <w:t xml:space="preserve"> If you or any of your dependents covered under your current NYSHIP health plan are age 65 or older or disabled, you must enroll in Medicare A &amp; B via the Social Security Administration Office. NYSHIP recommends that you start this process at least three months prior to your retirement date. Do </w:t>
            </w:r>
            <w:r>
              <w:rPr>
                <w:rFonts w:ascii="Calibri" w:eastAsia="Calibri" w:hAnsi="Calibri" w:cs="Calibri"/>
                <w:b/>
                <w:i/>
                <w:sz w:val="18"/>
                <w:szCs w:val="18"/>
              </w:rPr>
              <w:t xml:space="preserve">not </w:t>
            </w:r>
            <w:r>
              <w:rPr>
                <w:rFonts w:ascii="Calibri" w:eastAsia="Calibri" w:hAnsi="Calibri" w:cs="Calibri"/>
                <w:sz w:val="18"/>
                <w:szCs w:val="18"/>
              </w:rPr>
              <w:t xml:space="preserve">enroll in Medicare part C or D. Your NYSHIP health insurance will be secondary to Medicare effective the first day of the month following the two-pay-period “run-out” (Your Benefits Administrator, </w:t>
            </w:r>
            <w:r w:rsidR="00930A46">
              <w:rPr>
                <w:rFonts w:ascii="Calibri" w:eastAsia="Calibri" w:hAnsi="Calibri" w:cs="Calibri"/>
                <w:sz w:val="18"/>
                <w:szCs w:val="18"/>
              </w:rPr>
              <w:t>Beth Shafer</w:t>
            </w:r>
            <w:r>
              <w:rPr>
                <w:rFonts w:ascii="Calibri" w:eastAsia="Calibri" w:hAnsi="Calibri" w:cs="Calibri"/>
                <w:sz w:val="18"/>
                <w:szCs w:val="18"/>
              </w:rPr>
              <w:t xml:space="preserve">, will go over this in more detail with you). The </w:t>
            </w:r>
            <w:hyperlink r:id="rId19">
              <w:r>
                <w:rPr>
                  <w:rFonts w:ascii="Calibri" w:eastAsia="Calibri" w:hAnsi="Calibri" w:cs="Calibri"/>
                  <w:b/>
                  <w:color w:val="0000FF"/>
                  <w:sz w:val="18"/>
                  <w:szCs w:val="18"/>
                  <w:u w:val="single"/>
                </w:rPr>
                <w:t xml:space="preserve">Social Security Administration </w:t>
              </w:r>
            </w:hyperlink>
            <w:r>
              <w:rPr>
                <w:rFonts w:ascii="Calibri" w:eastAsia="Calibri" w:hAnsi="Calibri" w:cs="Calibri"/>
                <w:sz w:val="18"/>
                <w:szCs w:val="18"/>
              </w:rPr>
              <w:t>may be reached at (800) 772-1213</w:t>
            </w:r>
            <w:r>
              <w:rPr>
                <w:rFonts w:ascii="Calibri" w:eastAsia="Calibri" w:hAnsi="Calibri" w:cs="Calibri"/>
                <w:b/>
                <w:sz w:val="18"/>
                <w:szCs w:val="18"/>
              </w:rPr>
              <w:t xml:space="preserve">.  </w:t>
            </w:r>
            <w:r>
              <w:rPr>
                <w:rFonts w:ascii="Calibri" w:eastAsia="Calibri" w:hAnsi="Calibri" w:cs="Calibri"/>
                <w:sz w:val="18"/>
                <w:szCs w:val="18"/>
              </w:rPr>
              <w:t xml:space="preserve">The </w:t>
            </w:r>
            <w:hyperlink r:id="rId20">
              <w:r>
                <w:rPr>
                  <w:rFonts w:ascii="Calibri" w:eastAsia="Calibri" w:hAnsi="Calibri" w:cs="Calibri"/>
                  <w:b/>
                  <w:color w:val="345290"/>
                  <w:sz w:val="18"/>
                  <w:szCs w:val="18"/>
                  <w:u w:val="single"/>
                </w:rPr>
                <w:t>Medicare &amp; NYSHIP Booklet</w:t>
              </w:r>
            </w:hyperlink>
            <w:r>
              <w:rPr>
                <w:rFonts w:ascii="Calibri" w:eastAsia="Calibri" w:hAnsi="Calibri" w:cs="Calibri"/>
                <w:sz w:val="18"/>
                <w:szCs w:val="18"/>
              </w:rPr>
              <w:t xml:space="preserve"> is an </w:t>
            </w:r>
            <w:r>
              <w:rPr>
                <w:rFonts w:ascii="Calibri" w:eastAsia="Calibri" w:hAnsi="Calibri" w:cs="Calibri"/>
                <w:b/>
                <w:i/>
                <w:sz w:val="18"/>
                <w:szCs w:val="18"/>
              </w:rPr>
              <w:t>important</w:t>
            </w:r>
            <w:r>
              <w:rPr>
                <w:rFonts w:ascii="Calibri" w:eastAsia="Calibri" w:hAnsi="Calibri" w:cs="Calibri"/>
                <w:sz w:val="18"/>
                <w:szCs w:val="18"/>
              </w:rPr>
              <w:t xml:space="preserve"> resource to read for information on how NYSHIP &amp; Medicare work together in retirement.</w:t>
            </w:r>
          </w:p>
        </w:tc>
      </w:tr>
      <w:tr w:rsidR="00F07093" w14:paraId="0CB60DAA" w14:textId="77777777">
        <w:tc>
          <w:tcPr>
            <w:tcW w:w="625" w:type="dxa"/>
            <w:vAlign w:val="center"/>
          </w:tcPr>
          <w:p w14:paraId="2F797707" w14:textId="77777777" w:rsidR="00F07093" w:rsidRDefault="00875075">
            <w:pPr>
              <w:tabs>
                <w:tab w:val="left" w:pos="3600"/>
                <w:tab w:val="left" w:pos="4410"/>
                <w:tab w:val="left" w:pos="5490"/>
              </w:tabs>
              <w:rPr>
                <w:rFonts w:ascii="Calibri" w:eastAsia="Calibri" w:hAnsi="Calibri" w:cs="Calibri"/>
                <w:b/>
                <w:color w:val="000000"/>
                <w:sz w:val="18"/>
                <w:szCs w:val="18"/>
              </w:rPr>
            </w:pPr>
            <w:r>
              <w:rPr>
                <w:rFonts w:ascii="Calibri" w:eastAsia="Calibri" w:hAnsi="Calibri" w:cs="Calibri"/>
                <w:b/>
                <w:color w:val="000000"/>
                <w:sz w:val="18"/>
                <w:szCs w:val="18"/>
              </w:rPr>
              <w:t>☐</w:t>
            </w:r>
          </w:p>
        </w:tc>
        <w:tc>
          <w:tcPr>
            <w:tcW w:w="10165" w:type="dxa"/>
            <w:vAlign w:val="center"/>
          </w:tcPr>
          <w:p w14:paraId="61D81BB0" w14:textId="77777777" w:rsidR="00F07093" w:rsidRDefault="00875075">
            <w:pPr>
              <w:rPr>
                <w:rFonts w:ascii="Calibri" w:eastAsia="Calibri" w:hAnsi="Calibri" w:cs="Calibri"/>
                <w:sz w:val="18"/>
                <w:szCs w:val="18"/>
              </w:rPr>
            </w:pPr>
            <w:r>
              <w:rPr>
                <w:rFonts w:ascii="Calibri" w:eastAsia="Calibri" w:hAnsi="Calibri" w:cs="Calibri"/>
                <w:b/>
                <w:sz w:val="18"/>
                <w:szCs w:val="18"/>
              </w:rPr>
              <w:t xml:space="preserve">DENTAL AND VISION COVERAGE: </w:t>
            </w:r>
            <w:r>
              <w:rPr>
                <w:rFonts w:ascii="Calibri" w:eastAsia="Calibri" w:hAnsi="Calibri" w:cs="Calibri"/>
                <w:sz w:val="18"/>
                <w:szCs w:val="18"/>
              </w:rPr>
              <w:t xml:space="preserve">CSEA and UUP employees should contact their union for information about your eligibility for continued dental and vision insurance. </w:t>
            </w:r>
          </w:p>
          <w:p w14:paraId="3AAB081A" w14:textId="77777777" w:rsidR="00F07093" w:rsidRDefault="00875075">
            <w:pPr>
              <w:numPr>
                <w:ilvl w:val="0"/>
                <w:numId w:val="3"/>
              </w:numPr>
              <w:pBdr>
                <w:top w:val="nil"/>
                <w:left w:val="nil"/>
                <w:bottom w:val="nil"/>
                <w:right w:val="nil"/>
                <w:between w:val="nil"/>
              </w:pBdr>
              <w:spacing w:line="276" w:lineRule="auto"/>
              <w:rPr>
                <w:color w:val="000000"/>
                <w:sz w:val="18"/>
                <w:szCs w:val="18"/>
              </w:rPr>
            </w:pPr>
            <w:hyperlink r:id="rId21">
              <w:r>
                <w:rPr>
                  <w:rFonts w:ascii="Calibri" w:eastAsia="Calibri" w:hAnsi="Calibri" w:cs="Calibri"/>
                  <w:color w:val="0000FF"/>
                  <w:sz w:val="18"/>
                  <w:szCs w:val="18"/>
                  <w:u w:val="single"/>
                </w:rPr>
                <w:t>CSEA Employee Benefit Trust Fund (Retiree Benefits)</w:t>
              </w:r>
            </w:hyperlink>
            <w:r>
              <w:rPr>
                <w:rFonts w:ascii="Calibri" w:eastAsia="Calibri" w:hAnsi="Calibri" w:cs="Calibri"/>
                <w:color w:val="000000"/>
                <w:sz w:val="18"/>
                <w:szCs w:val="18"/>
              </w:rPr>
              <w:t>: (800)323-2732 (Coleen Foley, Retiree Coordinator)</w:t>
            </w:r>
          </w:p>
          <w:p w14:paraId="4E62AD21" w14:textId="20346303" w:rsidR="00F07093" w:rsidRDefault="00875075">
            <w:pPr>
              <w:numPr>
                <w:ilvl w:val="0"/>
                <w:numId w:val="3"/>
              </w:numPr>
              <w:pBdr>
                <w:top w:val="nil"/>
                <w:left w:val="nil"/>
                <w:bottom w:val="nil"/>
                <w:right w:val="nil"/>
                <w:between w:val="nil"/>
              </w:pBdr>
              <w:spacing w:line="276" w:lineRule="auto"/>
              <w:rPr>
                <w:color w:val="000000"/>
                <w:sz w:val="18"/>
                <w:szCs w:val="18"/>
              </w:rPr>
            </w:pPr>
            <w:hyperlink r:id="rId22">
              <w:r>
                <w:rPr>
                  <w:rFonts w:ascii="Calibri" w:eastAsia="Calibri" w:hAnsi="Calibri" w:cs="Calibri"/>
                  <w:color w:val="0000FF"/>
                  <w:sz w:val="18"/>
                  <w:szCs w:val="18"/>
                  <w:u w:val="single"/>
                </w:rPr>
                <w:t>UUP Benefit Trust Fund (Retiree Benefits)</w:t>
              </w:r>
            </w:hyperlink>
            <w:r>
              <w:rPr>
                <w:rFonts w:ascii="Calibri" w:eastAsia="Calibri" w:hAnsi="Calibri" w:cs="Calibri"/>
                <w:color w:val="000000"/>
                <w:sz w:val="18"/>
                <w:szCs w:val="18"/>
              </w:rPr>
              <w:t>: (</w:t>
            </w:r>
            <w:r w:rsidR="00180EBD">
              <w:rPr>
                <w:rFonts w:ascii="Calibri" w:eastAsia="Calibri" w:hAnsi="Calibri" w:cs="Calibri"/>
                <w:color w:val="000000"/>
                <w:sz w:val="18"/>
                <w:szCs w:val="18"/>
              </w:rPr>
              <w:t>518-640-6611</w:t>
            </w:r>
            <w:r>
              <w:rPr>
                <w:rFonts w:ascii="Calibri" w:eastAsia="Calibri" w:hAnsi="Calibri" w:cs="Calibri"/>
                <w:color w:val="000000"/>
                <w:sz w:val="18"/>
                <w:szCs w:val="18"/>
              </w:rPr>
              <w:t xml:space="preserve"> </w:t>
            </w:r>
            <w:r w:rsidR="00ED76ED">
              <w:rPr>
                <w:rFonts w:ascii="Calibri" w:eastAsia="Calibri" w:hAnsi="Calibri" w:cs="Calibri"/>
                <w:color w:val="000000"/>
                <w:sz w:val="18"/>
                <w:szCs w:val="18"/>
              </w:rPr>
              <w:t>Daniel Quackenbush</w:t>
            </w:r>
            <w:r>
              <w:rPr>
                <w:rFonts w:ascii="Calibri" w:eastAsia="Calibri" w:hAnsi="Calibri" w:cs="Calibri"/>
                <w:color w:val="000000"/>
                <w:sz w:val="18"/>
                <w:szCs w:val="18"/>
              </w:rPr>
              <w:t>, Retiree Coordinator)</w:t>
            </w:r>
          </w:p>
          <w:p w14:paraId="3A98A31B" w14:textId="77777777" w:rsidR="00F07093" w:rsidRDefault="00875075">
            <w:pPr>
              <w:numPr>
                <w:ilvl w:val="0"/>
                <w:numId w:val="3"/>
              </w:numPr>
              <w:pBdr>
                <w:top w:val="nil"/>
                <w:left w:val="nil"/>
                <w:bottom w:val="nil"/>
                <w:right w:val="nil"/>
                <w:between w:val="nil"/>
              </w:pBdr>
              <w:spacing w:after="200" w:line="276" w:lineRule="auto"/>
              <w:rPr>
                <w:color w:val="000000"/>
                <w:sz w:val="18"/>
                <w:szCs w:val="18"/>
              </w:rPr>
            </w:pPr>
            <w:r>
              <w:rPr>
                <w:rFonts w:ascii="Calibri" w:eastAsia="Calibri" w:hAnsi="Calibri" w:cs="Calibri"/>
                <w:color w:val="000000"/>
                <w:sz w:val="18"/>
                <w:szCs w:val="18"/>
              </w:rPr>
              <w:t>M/C, PEF, NYSCOPBA, ALESU and C-82 employees will automatically receive information from Civil Service via mail.</w:t>
            </w:r>
          </w:p>
        </w:tc>
      </w:tr>
    </w:tbl>
    <w:p w14:paraId="3F36F7D8" w14:textId="77777777" w:rsidR="00F07093" w:rsidRDefault="00875075">
      <w:pPr>
        <w:tabs>
          <w:tab w:val="left" w:pos="3600"/>
          <w:tab w:val="left" w:pos="4410"/>
          <w:tab w:val="left" w:pos="5490"/>
        </w:tabs>
        <w:jc w:val="center"/>
        <w:rPr>
          <w:rFonts w:ascii="Calibri" w:eastAsia="Calibri" w:hAnsi="Calibri" w:cs="Calibri"/>
          <w:b/>
          <w:i/>
          <w:color w:val="000000"/>
          <w:sz w:val="18"/>
          <w:szCs w:val="18"/>
        </w:rPr>
      </w:pPr>
      <w:r>
        <w:rPr>
          <w:rFonts w:ascii="Calibri" w:eastAsia="Calibri" w:hAnsi="Calibri" w:cs="Calibri"/>
          <w:b/>
          <w:i/>
          <w:color w:val="000000"/>
          <w:sz w:val="18"/>
          <w:szCs w:val="18"/>
        </w:rPr>
        <w:br/>
      </w:r>
    </w:p>
    <w:p w14:paraId="3ACEDF14" w14:textId="77777777" w:rsidR="00F07093" w:rsidRDefault="00F07093">
      <w:pPr>
        <w:tabs>
          <w:tab w:val="left" w:pos="3600"/>
          <w:tab w:val="left" w:pos="4410"/>
          <w:tab w:val="left" w:pos="5490"/>
        </w:tabs>
        <w:jc w:val="center"/>
        <w:rPr>
          <w:rFonts w:ascii="Calibri" w:eastAsia="Calibri" w:hAnsi="Calibri" w:cs="Calibri"/>
          <w:b/>
          <w:i/>
          <w:color w:val="000000"/>
          <w:sz w:val="18"/>
          <w:szCs w:val="18"/>
        </w:rPr>
      </w:pPr>
    </w:p>
    <w:p w14:paraId="2D50D24A" w14:textId="77777777" w:rsidR="00F07093" w:rsidRDefault="00875075">
      <w:pPr>
        <w:tabs>
          <w:tab w:val="left" w:pos="3600"/>
          <w:tab w:val="left" w:pos="4410"/>
          <w:tab w:val="left" w:pos="5490"/>
        </w:tabs>
        <w:jc w:val="center"/>
        <w:rPr>
          <w:rFonts w:ascii="Calibri" w:eastAsia="Calibri" w:hAnsi="Calibri" w:cs="Calibri"/>
          <w:b/>
          <w:i/>
          <w:color w:val="000000"/>
          <w:sz w:val="18"/>
          <w:szCs w:val="18"/>
        </w:rPr>
      </w:pPr>
      <w:r>
        <w:rPr>
          <w:rFonts w:ascii="Calibri" w:eastAsia="Calibri" w:hAnsi="Calibri" w:cs="Calibri"/>
          <w:b/>
          <w:i/>
          <w:color w:val="000000"/>
          <w:sz w:val="18"/>
          <w:szCs w:val="18"/>
        </w:rPr>
        <w:t>MEET WITH YOUR BENEFITS ADMINISTRATOR – 1 MONTH PRIOR</w:t>
      </w:r>
    </w:p>
    <w:tbl>
      <w:tblPr>
        <w:tblStyle w:val="a2"/>
        <w:tblW w:w="10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0165"/>
      </w:tblGrid>
      <w:tr w:rsidR="00F07093" w14:paraId="4E0E4AE6" w14:textId="77777777">
        <w:trPr>
          <w:trHeight w:val="2474"/>
        </w:trPr>
        <w:tc>
          <w:tcPr>
            <w:tcW w:w="625" w:type="dxa"/>
            <w:vAlign w:val="center"/>
          </w:tcPr>
          <w:p w14:paraId="10A03A6D" w14:textId="77777777" w:rsidR="00F07093" w:rsidRDefault="00875075">
            <w:pPr>
              <w:widowControl w:val="0"/>
              <w:pBdr>
                <w:top w:val="nil"/>
                <w:left w:val="nil"/>
                <w:bottom w:val="nil"/>
                <w:right w:val="nil"/>
                <w:between w:val="nil"/>
              </w:pBdr>
              <w:spacing w:line="276" w:lineRule="auto"/>
              <w:rPr>
                <w:rFonts w:ascii="Calibri" w:eastAsia="Calibri" w:hAnsi="Calibri" w:cs="Calibri"/>
                <w:b/>
                <w:color w:val="000000"/>
                <w:sz w:val="18"/>
                <w:szCs w:val="18"/>
              </w:rPr>
            </w:pPr>
            <w:r>
              <w:rPr>
                <w:rFonts w:ascii="Calibri" w:eastAsia="Calibri" w:hAnsi="Calibri" w:cs="Calibri"/>
                <w:b/>
                <w:color w:val="000000"/>
                <w:sz w:val="18"/>
                <w:szCs w:val="18"/>
              </w:rPr>
              <w:t>☐</w:t>
            </w:r>
          </w:p>
        </w:tc>
        <w:tc>
          <w:tcPr>
            <w:tcW w:w="10165" w:type="dxa"/>
            <w:vAlign w:val="center"/>
          </w:tcPr>
          <w:p w14:paraId="6DEE1D65" w14:textId="1B866BC9" w:rsidR="00F07093" w:rsidRDefault="00875075">
            <w:pPr>
              <w:rPr>
                <w:rFonts w:ascii="Calibri" w:eastAsia="Calibri" w:hAnsi="Calibri" w:cs="Calibri"/>
                <w:sz w:val="18"/>
                <w:szCs w:val="18"/>
              </w:rPr>
            </w:pPr>
            <w:r>
              <w:rPr>
                <w:rFonts w:ascii="Calibri" w:eastAsia="Calibri" w:hAnsi="Calibri" w:cs="Calibri"/>
                <w:b/>
                <w:sz w:val="18"/>
                <w:szCs w:val="18"/>
              </w:rPr>
              <w:t xml:space="preserve">SCHEDULE A MEETING WITH </w:t>
            </w:r>
            <w:r w:rsidR="002669D3">
              <w:rPr>
                <w:rFonts w:ascii="Calibri" w:eastAsia="Calibri" w:hAnsi="Calibri" w:cs="Calibri"/>
                <w:b/>
                <w:sz w:val="18"/>
                <w:szCs w:val="18"/>
              </w:rPr>
              <w:t>HUMAN RESOURCES</w:t>
            </w:r>
            <w:r>
              <w:rPr>
                <w:rFonts w:ascii="Calibri" w:eastAsia="Calibri" w:hAnsi="Calibri" w:cs="Calibri"/>
                <w:sz w:val="18"/>
                <w:szCs w:val="18"/>
              </w:rPr>
              <w:t xml:space="preserve"> at least one month prior to your date of retirement. At this meeting we will cover the following topics</w:t>
            </w:r>
          </w:p>
          <w:p w14:paraId="62EA9590" w14:textId="77777777" w:rsidR="00F07093" w:rsidRDefault="00875075">
            <w:pPr>
              <w:numPr>
                <w:ilvl w:val="0"/>
                <w:numId w:val="4"/>
              </w:numPr>
              <w:pBdr>
                <w:top w:val="nil"/>
                <w:left w:val="nil"/>
                <w:bottom w:val="nil"/>
                <w:right w:val="nil"/>
                <w:between w:val="nil"/>
              </w:pBdr>
              <w:spacing w:line="276" w:lineRule="auto"/>
              <w:rPr>
                <w:color w:val="000000"/>
                <w:sz w:val="18"/>
                <w:szCs w:val="18"/>
              </w:rPr>
            </w:pPr>
            <w:r>
              <w:rPr>
                <w:rFonts w:ascii="Calibri" w:eastAsia="Calibri" w:hAnsi="Calibri" w:cs="Calibri"/>
                <w:color w:val="000000"/>
                <w:sz w:val="18"/>
                <w:szCs w:val="18"/>
              </w:rPr>
              <w:t>Paying for health insurance in retirement</w:t>
            </w:r>
          </w:p>
          <w:p w14:paraId="5C78A87A" w14:textId="77777777" w:rsidR="00F07093" w:rsidRDefault="00875075">
            <w:pPr>
              <w:numPr>
                <w:ilvl w:val="0"/>
                <w:numId w:val="4"/>
              </w:numPr>
              <w:pBdr>
                <w:top w:val="nil"/>
                <w:left w:val="nil"/>
                <w:bottom w:val="nil"/>
                <w:right w:val="nil"/>
                <w:between w:val="nil"/>
              </w:pBdr>
              <w:spacing w:line="276" w:lineRule="auto"/>
              <w:rPr>
                <w:color w:val="000000"/>
                <w:sz w:val="18"/>
                <w:szCs w:val="18"/>
              </w:rPr>
            </w:pPr>
            <w:r>
              <w:rPr>
                <w:rFonts w:ascii="Calibri" w:eastAsia="Calibri" w:hAnsi="Calibri" w:cs="Calibri"/>
                <w:color w:val="000000"/>
                <w:sz w:val="18"/>
                <w:szCs w:val="18"/>
              </w:rPr>
              <w:t>How sick leave credit helps you pay for health insurance</w:t>
            </w:r>
          </w:p>
          <w:p w14:paraId="1BE43121" w14:textId="77777777" w:rsidR="00F07093" w:rsidRDefault="00875075">
            <w:pPr>
              <w:numPr>
                <w:ilvl w:val="0"/>
                <w:numId w:val="4"/>
              </w:numPr>
              <w:pBdr>
                <w:top w:val="nil"/>
                <w:left w:val="nil"/>
                <w:bottom w:val="nil"/>
                <w:right w:val="nil"/>
                <w:between w:val="nil"/>
              </w:pBdr>
              <w:spacing w:line="276" w:lineRule="auto"/>
              <w:rPr>
                <w:color w:val="000000"/>
                <w:sz w:val="18"/>
                <w:szCs w:val="18"/>
              </w:rPr>
            </w:pPr>
            <w:r>
              <w:rPr>
                <w:rFonts w:ascii="Calibri" w:eastAsia="Calibri" w:hAnsi="Calibri" w:cs="Calibri"/>
                <w:color w:val="000000"/>
                <w:sz w:val="18"/>
                <w:szCs w:val="18"/>
              </w:rPr>
              <w:t xml:space="preserve">Calculate an estimate of our sick leave credit </w:t>
            </w:r>
          </w:p>
          <w:p w14:paraId="1C3D8C8B" w14:textId="77777777" w:rsidR="00F07093" w:rsidRDefault="00875075">
            <w:pPr>
              <w:numPr>
                <w:ilvl w:val="0"/>
                <w:numId w:val="4"/>
              </w:numPr>
              <w:pBdr>
                <w:top w:val="nil"/>
                <w:left w:val="nil"/>
                <w:bottom w:val="nil"/>
                <w:right w:val="nil"/>
                <w:between w:val="nil"/>
              </w:pBdr>
              <w:spacing w:line="276" w:lineRule="auto"/>
              <w:rPr>
                <w:color w:val="000000"/>
                <w:sz w:val="18"/>
                <w:szCs w:val="18"/>
              </w:rPr>
            </w:pPr>
            <w:r>
              <w:rPr>
                <w:rFonts w:ascii="Calibri" w:eastAsia="Calibri" w:hAnsi="Calibri" w:cs="Calibri"/>
                <w:color w:val="000000"/>
                <w:sz w:val="18"/>
                <w:szCs w:val="18"/>
              </w:rPr>
              <w:t>Single and dual annuitant sick leave credit options</w:t>
            </w:r>
          </w:p>
          <w:p w14:paraId="004563E7" w14:textId="77777777" w:rsidR="00F07093" w:rsidRDefault="00875075">
            <w:pPr>
              <w:numPr>
                <w:ilvl w:val="0"/>
                <w:numId w:val="4"/>
              </w:numPr>
              <w:pBdr>
                <w:top w:val="nil"/>
                <w:left w:val="nil"/>
                <w:bottom w:val="nil"/>
                <w:right w:val="nil"/>
                <w:between w:val="nil"/>
              </w:pBdr>
              <w:spacing w:line="276" w:lineRule="auto"/>
              <w:rPr>
                <w:color w:val="000000"/>
                <w:sz w:val="18"/>
                <w:szCs w:val="18"/>
              </w:rPr>
            </w:pPr>
            <w:r>
              <w:rPr>
                <w:rFonts w:ascii="Calibri" w:eastAsia="Calibri" w:hAnsi="Calibri" w:cs="Calibri"/>
                <w:color w:val="000000"/>
                <w:sz w:val="18"/>
                <w:szCs w:val="18"/>
              </w:rPr>
              <w:t>Dependent survivor coverage</w:t>
            </w:r>
          </w:p>
          <w:p w14:paraId="01163943" w14:textId="77777777" w:rsidR="00F07093" w:rsidRDefault="00875075">
            <w:pPr>
              <w:numPr>
                <w:ilvl w:val="0"/>
                <w:numId w:val="4"/>
              </w:numPr>
              <w:pBdr>
                <w:top w:val="nil"/>
                <w:left w:val="nil"/>
                <w:bottom w:val="nil"/>
                <w:right w:val="nil"/>
                <w:between w:val="nil"/>
              </w:pBdr>
              <w:spacing w:line="276" w:lineRule="auto"/>
              <w:rPr>
                <w:color w:val="000000"/>
                <w:sz w:val="18"/>
                <w:szCs w:val="18"/>
              </w:rPr>
            </w:pPr>
            <w:r>
              <w:rPr>
                <w:rFonts w:ascii="Calibri" w:eastAsia="Calibri" w:hAnsi="Calibri" w:cs="Calibri"/>
                <w:color w:val="000000"/>
                <w:sz w:val="18"/>
                <w:szCs w:val="18"/>
              </w:rPr>
              <w:t>Medicare and your NYSHIP coverage</w:t>
            </w:r>
          </w:p>
          <w:p w14:paraId="4C9F767D" w14:textId="77777777" w:rsidR="00F07093" w:rsidRDefault="00875075">
            <w:pPr>
              <w:numPr>
                <w:ilvl w:val="0"/>
                <w:numId w:val="4"/>
              </w:numPr>
              <w:pBdr>
                <w:top w:val="nil"/>
                <w:left w:val="nil"/>
                <w:bottom w:val="nil"/>
                <w:right w:val="nil"/>
                <w:between w:val="nil"/>
              </w:pBdr>
              <w:spacing w:line="276" w:lineRule="auto"/>
              <w:rPr>
                <w:color w:val="000000"/>
                <w:sz w:val="18"/>
                <w:szCs w:val="18"/>
              </w:rPr>
            </w:pPr>
            <w:r>
              <w:rPr>
                <w:rFonts w:ascii="Calibri" w:eastAsia="Calibri" w:hAnsi="Calibri" w:cs="Calibri"/>
                <w:color w:val="000000"/>
                <w:sz w:val="18"/>
                <w:szCs w:val="18"/>
              </w:rPr>
              <w:t>Changes in dental and vision coverage</w:t>
            </w:r>
          </w:p>
          <w:p w14:paraId="1C9175A3" w14:textId="77777777" w:rsidR="00F07093" w:rsidRDefault="00875075">
            <w:pPr>
              <w:numPr>
                <w:ilvl w:val="0"/>
                <w:numId w:val="4"/>
              </w:numPr>
              <w:pBdr>
                <w:top w:val="nil"/>
                <w:left w:val="nil"/>
                <w:bottom w:val="nil"/>
                <w:right w:val="nil"/>
                <w:between w:val="nil"/>
              </w:pBdr>
              <w:spacing w:after="200" w:line="276" w:lineRule="auto"/>
              <w:rPr>
                <w:color w:val="000000"/>
                <w:sz w:val="18"/>
                <w:szCs w:val="18"/>
              </w:rPr>
            </w:pPr>
            <w:r>
              <w:rPr>
                <w:rFonts w:ascii="Calibri" w:eastAsia="Calibri" w:hAnsi="Calibri" w:cs="Calibri"/>
                <w:color w:val="000000"/>
                <w:sz w:val="18"/>
                <w:szCs w:val="18"/>
              </w:rPr>
              <w:t>Complete required forms for retiree health insurance</w:t>
            </w:r>
          </w:p>
          <w:p w14:paraId="135AAD4F" w14:textId="63DBE63D" w:rsidR="00F07093" w:rsidRDefault="00C77711">
            <w:pPr>
              <w:rPr>
                <w:rFonts w:ascii="Calibri" w:eastAsia="Calibri" w:hAnsi="Calibri" w:cs="Calibri"/>
                <w:sz w:val="18"/>
                <w:szCs w:val="18"/>
              </w:rPr>
            </w:pPr>
            <w:hyperlink r:id="rId23" w:history="1">
              <w:r w:rsidRPr="00B00692">
                <w:rPr>
                  <w:rStyle w:val="Hyperlink"/>
                  <w:rFonts w:ascii="Calibri" w:eastAsia="Calibri" w:hAnsi="Calibri" w:cs="Calibri"/>
                  <w:sz w:val="18"/>
                  <w:szCs w:val="18"/>
                </w:rPr>
                <w:t>benefits@geneseo.edu</w:t>
              </w:r>
            </w:hyperlink>
            <w:r>
              <w:rPr>
                <w:rFonts w:ascii="Calibri" w:eastAsia="Calibri" w:hAnsi="Calibri" w:cs="Calibri"/>
                <w:sz w:val="18"/>
                <w:szCs w:val="18"/>
              </w:rPr>
              <w:t xml:space="preserve"> </w:t>
            </w:r>
            <w:r w:rsidR="00875075">
              <w:rPr>
                <w:rFonts w:ascii="Calibri" w:eastAsia="Calibri" w:hAnsi="Calibri" w:cs="Calibri"/>
                <w:sz w:val="18"/>
                <w:szCs w:val="18"/>
              </w:rPr>
              <w:t xml:space="preserve"> 585-245-5616.</w:t>
            </w:r>
          </w:p>
          <w:p w14:paraId="18B760EE" w14:textId="77777777" w:rsidR="00F07093" w:rsidRDefault="00F07093">
            <w:pPr>
              <w:rPr>
                <w:rFonts w:ascii="Calibri" w:eastAsia="Calibri" w:hAnsi="Calibri" w:cs="Calibri"/>
                <w:b/>
                <w:sz w:val="18"/>
                <w:szCs w:val="18"/>
              </w:rPr>
            </w:pPr>
          </w:p>
        </w:tc>
      </w:tr>
    </w:tbl>
    <w:p w14:paraId="155C3B7D" w14:textId="77777777" w:rsidR="00F07093" w:rsidRDefault="00875075">
      <w:pPr>
        <w:tabs>
          <w:tab w:val="left" w:pos="3600"/>
          <w:tab w:val="left" w:pos="4410"/>
          <w:tab w:val="left" w:pos="5490"/>
        </w:tabs>
        <w:jc w:val="center"/>
        <w:rPr>
          <w:rFonts w:ascii="Calibri" w:eastAsia="Calibri" w:hAnsi="Calibri" w:cs="Calibri"/>
          <w:b/>
          <w:i/>
          <w:color w:val="000000"/>
          <w:sz w:val="18"/>
          <w:szCs w:val="18"/>
        </w:rPr>
      </w:pPr>
      <w:r>
        <w:rPr>
          <w:rFonts w:ascii="Calibri" w:eastAsia="Calibri" w:hAnsi="Calibri" w:cs="Calibri"/>
          <w:b/>
          <w:i/>
          <w:color w:val="000000"/>
          <w:sz w:val="18"/>
          <w:szCs w:val="18"/>
        </w:rPr>
        <w:t xml:space="preserve">ONE WEEK PRIOR TO YOUR RETIREMENT DATE </w:t>
      </w:r>
    </w:p>
    <w:tbl>
      <w:tblPr>
        <w:tblStyle w:val="a3"/>
        <w:tblW w:w="10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10165"/>
      </w:tblGrid>
      <w:tr w:rsidR="00F07093" w14:paraId="783FEF67" w14:textId="77777777">
        <w:tc>
          <w:tcPr>
            <w:tcW w:w="625" w:type="dxa"/>
            <w:vAlign w:val="center"/>
          </w:tcPr>
          <w:p w14:paraId="0E62ED66" w14:textId="77777777" w:rsidR="00F07093" w:rsidRDefault="00875075">
            <w:pPr>
              <w:tabs>
                <w:tab w:val="left" w:pos="3600"/>
                <w:tab w:val="left" w:pos="4410"/>
                <w:tab w:val="left" w:pos="5490"/>
              </w:tabs>
              <w:rPr>
                <w:rFonts w:ascii="Calibri" w:eastAsia="Calibri" w:hAnsi="Calibri" w:cs="Calibri"/>
                <w:b/>
                <w:color w:val="000000"/>
                <w:sz w:val="18"/>
                <w:szCs w:val="18"/>
              </w:rPr>
            </w:pPr>
            <w:r>
              <w:rPr>
                <w:rFonts w:ascii="Calibri" w:eastAsia="Calibri" w:hAnsi="Calibri" w:cs="Calibri"/>
                <w:b/>
                <w:color w:val="000000"/>
                <w:sz w:val="18"/>
                <w:szCs w:val="18"/>
              </w:rPr>
              <w:t>☐</w:t>
            </w:r>
          </w:p>
        </w:tc>
        <w:tc>
          <w:tcPr>
            <w:tcW w:w="10165" w:type="dxa"/>
            <w:vAlign w:val="center"/>
          </w:tcPr>
          <w:p w14:paraId="043A245F" w14:textId="77777777" w:rsidR="00F07093" w:rsidRDefault="00875075">
            <w:pPr>
              <w:rPr>
                <w:rFonts w:ascii="Calibri" w:eastAsia="Calibri" w:hAnsi="Calibri" w:cs="Calibri"/>
                <w:b/>
                <w:sz w:val="18"/>
                <w:szCs w:val="18"/>
              </w:rPr>
            </w:pPr>
            <w:r>
              <w:rPr>
                <w:rFonts w:ascii="Calibri" w:eastAsia="Calibri" w:hAnsi="Calibri" w:cs="Calibri"/>
                <w:b/>
                <w:sz w:val="18"/>
                <w:szCs w:val="18"/>
              </w:rPr>
              <w:t>FINAL THINGS YOU NEED TO DO ON OR BEFORE YOUR LAST DAY:</w:t>
            </w:r>
          </w:p>
          <w:p w14:paraId="4591FA79" w14:textId="77777777" w:rsidR="00F07093" w:rsidRDefault="00875075">
            <w:pPr>
              <w:numPr>
                <w:ilvl w:val="0"/>
                <w:numId w:val="5"/>
              </w:numPr>
              <w:pBdr>
                <w:top w:val="nil"/>
                <w:left w:val="nil"/>
                <w:bottom w:val="nil"/>
                <w:right w:val="nil"/>
                <w:between w:val="nil"/>
              </w:pBdr>
              <w:spacing w:line="276" w:lineRule="auto"/>
              <w:rPr>
                <w:b/>
                <w:color w:val="000000"/>
                <w:sz w:val="18"/>
                <w:szCs w:val="18"/>
              </w:rPr>
            </w:pPr>
            <w:r>
              <w:rPr>
                <w:rFonts w:ascii="Calibri" w:eastAsia="Calibri" w:hAnsi="Calibri" w:cs="Calibri"/>
                <w:color w:val="000000"/>
                <w:sz w:val="18"/>
                <w:szCs w:val="18"/>
              </w:rPr>
              <w:t xml:space="preserve">Make sure your timesheets are up-to-date and submitted in the SUNY time and attendance portal. </w:t>
            </w:r>
          </w:p>
          <w:p w14:paraId="0C42C303" w14:textId="77777777" w:rsidR="00F07093" w:rsidRDefault="00875075">
            <w:pPr>
              <w:numPr>
                <w:ilvl w:val="0"/>
                <w:numId w:val="5"/>
              </w:numPr>
              <w:pBdr>
                <w:top w:val="nil"/>
                <w:left w:val="nil"/>
                <w:bottom w:val="nil"/>
                <w:right w:val="nil"/>
                <w:between w:val="nil"/>
              </w:pBdr>
              <w:spacing w:after="200" w:line="276" w:lineRule="auto"/>
              <w:rPr>
                <w:b/>
                <w:color w:val="000000"/>
                <w:sz w:val="18"/>
                <w:szCs w:val="18"/>
              </w:rPr>
            </w:pPr>
            <w:r>
              <w:rPr>
                <w:rFonts w:ascii="Calibri" w:eastAsia="Calibri" w:hAnsi="Calibri" w:cs="Calibri"/>
                <w:color w:val="000000"/>
                <w:sz w:val="18"/>
                <w:szCs w:val="18"/>
              </w:rPr>
              <w:t xml:space="preserve">Work with your department to complete a </w:t>
            </w:r>
            <w:hyperlink r:id="rId24">
              <w:r>
                <w:rPr>
                  <w:rFonts w:ascii="Calibri" w:eastAsia="Calibri" w:hAnsi="Calibri" w:cs="Calibri"/>
                  <w:color w:val="0000FF"/>
                  <w:sz w:val="18"/>
                  <w:szCs w:val="18"/>
                  <w:u w:val="single"/>
                </w:rPr>
                <w:t>Separation Sign-off Form</w:t>
              </w:r>
            </w:hyperlink>
            <w:r>
              <w:rPr>
                <w:rFonts w:ascii="Calibri" w:eastAsia="Calibri" w:hAnsi="Calibri" w:cs="Calibri"/>
                <w:color w:val="000000"/>
                <w:sz w:val="18"/>
                <w:szCs w:val="18"/>
              </w:rPr>
              <w:t>. Return any property belonging to the college including laptop computers, keys and your employee ID card. Make sure any outstanding charges (parking tickets) are paid.</w:t>
            </w:r>
          </w:p>
        </w:tc>
      </w:tr>
    </w:tbl>
    <w:p w14:paraId="47D02DCA" w14:textId="77777777" w:rsidR="00F07093" w:rsidRDefault="00875075">
      <w:pPr>
        <w:tabs>
          <w:tab w:val="left" w:pos="3600"/>
          <w:tab w:val="left" w:pos="4410"/>
          <w:tab w:val="left" w:pos="5490"/>
        </w:tabs>
        <w:jc w:val="center"/>
        <w:rPr>
          <w:rFonts w:ascii="Calibri" w:eastAsia="Calibri" w:hAnsi="Calibri" w:cs="Calibri"/>
          <w:b/>
          <w:i/>
          <w:color w:val="000000"/>
          <w:sz w:val="18"/>
          <w:szCs w:val="18"/>
        </w:rPr>
      </w:pPr>
      <w:r>
        <w:rPr>
          <w:rFonts w:ascii="Calibri" w:eastAsia="Calibri" w:hAnsi="Calibri" w:cs="Calibri"/>
          <w:b/>
          <w:i/>
          <w:color w:val="000000"/>
          <w:sz w:val="18"/>
          <w:szCs w:val="18"/>
        </w:rPr>
        <w:br/>
      </w:r>
    </w:p>
    <w:p w14:paraId="18798377" w14:textId="77777777" w:rsidR="00F07093" w:rsidRDefault="00F07093">
      <w:pPr>
        <w:tabs>
          <w:tab w:val="left" w:pos="3600"/>
          <w:tab w:val="left" w:pos="4410"/>
          <w:tab w:val="left" w:pos="5490"/>
        </w:tabs>
        <w:jc w:val="center"/>
        <w:rPr>
          <w:rFonts w:ascii="Calibri" w:eastAsia="Calibri" w:hAnsi="Calibri" w:cs="Calibri"/>
          <w:b/>
          <w:i/>
          <w:color w:val="000000"/>
          <w:sz w:val="18"/>
          <w:szCs w:val="18"/>
        </w:rPr>
      </w:pPr>
    </w:p>
    <w:p w14:paraId="08B520FC" w14:textId="77777777" w:rsidR="00F07093" w:rsidRDefault="00F07093">
      <w:pPr>
        <w:tabs>
          <w:tab w:val="left" w:pos="3600"/>
          <w:tab w:val="left" w:pos="4410"/>
          <w:tab w:val="left" w:pos="5490"/>
        </w:tabs>
        <w:jc w:val="center"/>
        <w:rPr>
          <w:rFonts w:ascii="Calibri" w:eastAsia="Calibri" w:hAnsi="Calibri" w:cs="Calibri"/>
          <w:b/>
          <w:i/>
          <w:color w:val="000000"/>
          <w:sz w:val="18"/>
          <w:szCs w:val="18"/>
        </w:rPr>
      </w:pPr>
    </w:p>
    <w:p w14:paraId="27BF123B" w14:textId="77777777" w:rsidR="00F07093" w:rsidRDefault="00F07093">
      <w:pPr>
        <w:tabs>
          <w:tab w:val="left" w:pos="3600"/>
          <w:tab w:val="left" w:pos="4410"/>
          <w:tab w:val="left" w:pos="5490"/>
        </w:tabs>
        <w:jc w:val="center"/>
        <w:rPr>
          <w:rFonts w:ascii="Calibri" w:eastAsia="Calibri" w:hAnsi="Calibri" w:cs="Calibri"/>
          <w:b/>
          <w:i/>
          <w:color w:val="000000"/>
          <w:sz w:val="18"/>
          <w:szCs w:val="18"/>
        </w:rPr>
      </w:pPr>
    </w:p>
    <w:p w14:paraId="682B1B20" w14:textId="77777777" w:rsidR="00F07093" w:rsidRDefault="00F07093">
      <w:pPr>
        <w:tabs>
          <w:tab w:val="left" w:pos="3600"/>
          <w:tab w:val="left" w:pos="4410"/>
          <w:tab w:val="left" w:pos="5490"/>
        </w:tabs>
        <w:jc w:val="center"/>
        <w:rPr>
          <w:rFonts w:ascii="Calibri" w:eastAsia="Calibri" w:hAnsi="Calibri" w:cs="Calibri"/>
          <w:b/>
          <w:i/>
          <w:color w:val="000000"/>
          <w:sz w:val="18"/>
          <w:szCs w:val="18"/>
        </w:rPr>
      </w:pPr>
    </w:p>
    <w:p w14:paraId="58BC9595" w14:textId="77777777" w:rsidR="00F07093" w:rsidRDefault="00875075">
      <w:pPr>
        <w:tabs>
          <w:tab w:val="left" w:pos="3600"/>
          <w:tab w:val="left" w:pos="4410"/>
          <w:tab w:val="left" w:pos="5490"/>
        </w:tabs>
        <w:jc w:val="center"/>
        <w:rPr>
          <w:rFonts w:ascii="Calibri" w:eastAsia="Calibri" w:hAnsi="Calibri" w:cs="Calibri"/>
          <w:b/>
          <w:i/>
          <w:color w:val="000000"/>
          <w:sz w:val="36"/>
          <w:szCs w:val="36"/>
        </w:rPr>
      </w:pPr>
      <w:r>
        <w:rPr>
          <w:rFonts w:ascii="Calibri" w:eastAsia="Calibri" w:hAnsi="Calibri" w:cs="Calibri"/>
          <w:b/>
          <w:i/>
          <w:color w:val="000000"/>
          <w:sz w:val="36"/>
          <w:szCs w:val="36"/>
        </w:rPr>
        <w:t>HAPPY RETIREMENT!</w:t>
      </w:r>
    </w:p>
    <w:p w14:paraId="55C351BD" w14:textId="77777777" w:rsidR="00F07093" w:rsidRDefault="00875075">
      <w:pPr>
        <w:tabs>
          <w:tab w:val="left" w:pos="3600"/>
          <w:tab w:val="left" w:pos="4410"/>
          <w:tab w:val="left" w:pos="5490"/>
        </w:tabs>
        <w:jc w:val="center"/>
        <w:rPr>
          <w:rFonts w:ascii="Calibri" w:eastAsia="Calibri" w:hAnsi="Calibri" w:cs="Calibri"/>
          <w:b/>
          <w:i/>
          <w:color w:val="000000"/>
          <w:sz w:val="36"/>
          <w:szCs w:val="36"/>
        </w:rPr>
      </w:pPr>
      <w:r>
        <w:rPr>
          <w:rFonts w:ascii="Calibri" w:eastAsia="Calibri" w:hAnsi="Calibri" w:cs="Calibri"/>
          <w:b/>
          <w:i/>
          <w:noProof/>
          <w:color w:val="000000"/>
          <w:sz w:val="36"/>
          <w:szCs w:val="36"/>
        </w:rPr>
        <w:drawing>
          <wp:inline distT="0" distB="0" distL="0" distR="0" wp14:anchorId="49CCAFD2" wp14:editId="4C81DC23">
            <wp:extent cx="4457700" cy="21145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5"/>
                    <a:srcRect/>
                    <a:stretch>
                      <a:fillRect/>
                    </a:stretch>
                  </pic:blipFill>
                  <pic:spPr>
                    <a:xfrm>
                      <a:off x="0" y="0"/>
                      <a:ext cx="4457700" cy="2114550"/>
                    </a:xfrm>
                    <a:prstGeom prst="rect">
                      <a:avLst/>
                    </a:prstGeom>
                    <a:ln/>
                  </pic:spPr>
                </pic:pic>
              </a:graphicData>
            </a:graphic>
          </wp:inline>
        </w:drawing>
      </w:r>
    </w:p>
    <w:p w14:paraId="4123ACFB" w14:textId="77777777" w:rsidR="00F07093" w:rsidRDefault="00F07093">
      <w:pPr>
        <w:tabs>
          <w:tab w:val="left" w:pos="3600"/>
          <w:tab w:val="left" w:pos="4410"/>
          <w:tab w:val="left" w:pos="5490"/>
        </w:tabs>
        <w:jc w:val="center"/>
        <w:rPr>
          <w:rFonts w:ascii="Calibri" w:eastAsia="Calibri" w:hAnsi="Calibri" w:cs="Calibri"/>
          <w:b/>
          <w:i/>
          <w:color w:val="000000"/>
          <w:sz w:val="18"/>
          <w:szCs w:val="18"/>
        </w:rPr>
      </w:pPr>
    </w:p>
    <w:sectPr w:rsidR="00F07093">
      <w:footerReference w:type="default" r:id="rId2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9553" w14:textId="77777777" w:rsidR="00071DCC" w:rsidRDefault="00071DCC">
      <w:r>
        <w:separator/>
      </w:r>
    </w:p>
  </w:endnote>
  <w:endnote w:type="continuationSeparator" w:id="0">
    <w:p w14:paraId="73C7B902" w14:textId="77777777" w:rsidR="00071DCC" w:rsidRDefault="00071DCC">
      <w:r>
        <w:continuationSeparator/>
      </w:r>
    </w:p>
  </w:endnote>
  <w:endnote w:type="continuationNotice" w:id="1">
    <w:p w14:paraId="46CFC5F4" w14:textId="77777777" w:rsidR="00071DCC" w:rsidRDefault="00071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F4BD" w14:textId="77777777" w:rsidR="00F07093" w:rsidRDefault="0087507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71437">
      <w:rPr>
        <w:noProof/>
        <w:color w:val="000000"/>
      </w:rPr>
      <w:t>1</w:t>
    </w:r>
    <w:r>
      <w:rPr>
        <w:color w:val="000000"/>
      </w:rPr>
      <w:fldChar w:fldCharType="end"/>
    </w:r>
  </w:p>
  <w:p w14:paraId="4CEEDFA2" w14:textId="77777777" w:rsidR="00F07093" w:rsidRDefault="00F0709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AADD" w14:textId="77777777" w:rsidR="00071DCC" w:rsidRDefault="00071DCC">
      <w:r>
        <w:separator/>
      </w:r>
    </w:p>
  </w:footnote>
  <w:footnote w:type="continuationSeparator" w:id="0">
    <w:p w14:paraId="428B70A6" w14:textId="77777777" w:rsidR="00071DCC" w:rsidRDefault="00071DCC">
      <w:r>
        <w:continuationSeparator/>
      </w:r>
    </w:p>
  </w:footnote>
  <w:footnote w:type="continuationNotice" w:id="1">
    <w:p w14:paraId="4FD91E48" w14:textId="77777777" w:rsidR="00071DCC" w:rsidRDefault="00071D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D82"/>
    <w:multiLevelType w:val="multilevel"/>
    <w:tmpl w:val="4C329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C74AC4"/>
    <w:multiLevelType w:val="multilevel"/>
    <w:tmpl w:val="30E42054"/>
    <w:lvl w:ilvl="0">
      <w:start w:val="1"/>
      <w:numFmt w:val="bullet"/>
      <w:lvlText w:val="✔"/>
      <w:lvlJc w:val="left"/>
      <w:pPr>
        <w:ind w:left="462" w:hanging="360"/>
      </w:pPr>
      <w:rPr>
        <w:rFonts w:ascii="Noto Sans Symbols" w:eastAsia="Noto Sans Symbols" w:hAnsi="Noto Sans Symbols" w:cs="Noto Sans Symbols"/>
        <w:sz w:val="20"/>
        <w:szCs w:val="20"/>
      </w:rPr>
    </w:lvl>
    <w:lvl w:ilvl="1">
      <w:start w:val="1"/>
      <w:numFmt w:val="bullet"/>
      <w:lvlText w:val="•"/>
      <w:lvlJc w:val="left"/>
      <w:pPr>
        <w:ind w:left="1383" w:hanging="359"/>
      </w:pPr>
    </w:lvl>
    <w:lvl w:ilvl="2">
      <w:start w:val="1"/>
      <w:numFmt w:val="bullet"/>
      <w:lvlText w:val="•"/>
      <w:lvlJc w:val="left"/>
      <w:pPr>
        <w:ind w:left="2307" w:hanging="360"/>
      </w:pPr>
    </w:lvl>
    <w:lvl w:ilvl="3">
      <w:start w:val="1"/>
      <w:numFmt w:val="bullet"/>
      <w:lvlText w:val="•"/>
      <w:lvlJc w:val="left"/>
      <w:pPr>
        <w:ind w:left="3230" w:hanging="360"/>
      </w:pPr>
    </w:lvl>
    <w:lvl w:ilvl="4">
      <w:start w:val="1"/>
      <w:numFmt w:val="bullet"/>
      <w:lvlText w:val="•"/>
      <w:lvlJc w:val="left"/>
      <w:pPr>
        <w:ind w:left="4154" w:hanging="360"/>
      </w:pPr>
    </w:lvl>
    <w:lvl w:ilvl="5">
      <w:start w:val="1"/>
      <w:numFmt w:val="bullet"/>
      <w:lvlText w:val="•"/>
      <w:lvlJc w:val="left"/>
      <w:pPr>
        <w:ind w:left="5078" w:hanging="360"/>
      </w:pPr>
    </w:lvl>
    <w:lvl w:ilvl="6">
      <w:start w:val="1"/>
      <w:numFmt w:val="bullet"/>
      <w:lvlText w:val="•"/>
      <w:lvlJc w:val="left"/>
      <w:pPr>
        <w:ind w:left="6001" w:hanging="360"/>
      </w:pPr>
    </w:lvl>
    <w:lvl w:ilvl="7">
      <w:start w:val="1"/>
      <w:numFmt w:val="bullet"/>
      <w:lvlText w:val="•"/>
      <w:lvlJc w:val="left"/>
      <w:pPr>
        <w:ind w:left="6925" w:hanging="360"/>
      </w:pPr>
    </w:lvl>
    <w:lvl w:ilvl="8">
      <w:start w:val="1"/>
      <w:numFmt w:val="bullet"/>
      <w:lvlText w:val="•"/>
      <w:lvlJc w:val="left"/>
      <w:pPr>
        <w:ind w:left="7848" w:hanging="360"/>
      </w:pPr>
    </w:lvl>
  </w:abstractNum>
  <w:abstractNum w:abstractNumId="2" w15:restartNumberingAfterBreak="0">
    <w:nsid w:val="33852875"/>
    <w:multiLevelType w:val="multilevel"/>
    <w:tmpl w:val="8800D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9F70C0"/>
    <w:multiLevelType w:val="multilevel"/>
    <w:tmpl w:val="8E0AA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E131FC"/>
    <w:multiLevelType w:val="multilevel"/>
    <w:tmpl w:val="AF4EB81A"/>
    <w:lvl w:ilvl="0">
      <w:start w:val="1"/>
      <w:numFmt w:val="bullet"/>
      <w:lvlText w:val="✔"/>
      <w:lvlJc w:val="left"/>
      <w:pPr>
        <w:ind w:left="360" w:hanging="360"/>
      </w:pPr>
      <w:rPr>
        <w:rFonts w:ascii="Noto Sans Symbols" w:eastAsia="Noto Sans Symbols" w:hAnsi="Noto Sans Symbols" w:cs="Noto Sans Symbols"/>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74A220F"/>
    <w:multiLevelType w:val="multilevel"/>
    <w:tmpl w:val="C7D861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64764318">
    <w:abstractNumId w:val="4"/>
  </w:num>
  <w:num w:numId="2" w16cid:durableId="2113473585">
    <w:abstractNumId w:val="5"/>
  </w:num>
  <w:num w:numId="3" w16cid:durableId="2143957189">
    <w:abstractNumId w:val="2"/>
  </w:num>
  <w:num w:numId="4" w16cid:durableId="447552720">
    <w:abstractNumId w:val="0"/>
  </w:num>
  <w:num w:numId="5" w16cid:durableId="93211432">
    <w:abstractNumId w:val="3"/>
  </w:num>
  <w:num w:numId="6" w16cid:durableId="33137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93"/>
    <w:rsid w:val="0003063F"/>
    <w:rsid w:val="0006119C"/>
    <w:rsid w:val="00071DCC"/>
    <w:rsid w:val="000F5949"/>
    <w:rsid w:val="00111FFD"/>
    <w:rsid w:val="00180EBD"/>
    <w:rsid w:val="002669D3"/>
    <w:rsid w:val="00352D07"/>
    <w:rsid w:val="00365D9C"/>
    <w:rsid w:val="006911D1"/>
    <w:rsid w:val="00756F5F"/>
    <w:rsid w:val="00766F52"/>
    <w:rsid w:val="00821545"/>
    <w:rsid w:val="00826C9D"/>
    <w:rsid w:val="00875075"/>
    <w:rsid w:val="008824B5"/>
    <w:rsid w:val="00930A46"/>
    <w:rsid w:val="00961E50"/>
    <w:rsid w:val="00964724"/>
    <w:rsid w:val="00A71437"/>
    <w:rsid w:val="00AE5671"/>
    <w:rsid w:val="00B007D1"/>
    <w:rsid w:val="00C07B9B"/>
    <w:rsid w:val="00C14375"/>
    <w:rsid w:val="00C57F72"/>
    <w:rsid w:val="00C77711"/>
    <w:rsid w:val="00E94800"/>
    <w:rsid w:val="00ED76ED"/>
    <w:rsid w:val="00F07093"/>
    <w:rsid w:val="00F15EC8"/>
    <w:rsid w:val="15CA8341"/>
    <w:rsid w:val="2DFBC345"/>
    <w:rsid w:val="56CF02EE"/>
    <w:rsid w:val="5D00B7C7"/>
    <w:rsid w:val="5D278381"/>
    <w:rsid w:val="643EF569"/>
    <w:rsid w:val="7285C7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A0EBE"/>
  <w15:docId w15:val="{3CA48876-9037-447E-A99C-81508B26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tabs>
        <w:tab w:val="left" w:pos="4590"/>
        <w:tab w:val="left" w:pos="5490"/>
      </w:tabs>
      <w:outlineLvl w:val="1"/>
    </w:pPr>
    <w:rPr>
      <w:b/>
    </w:rPr>
  </w:style>
  <w:style w:type="paragraph" w:styleId="Heading3">
    <w:name w:val="heading 3"/>
    <w:basedOn w:val="Normal"/>
    <w:next w:val="Normal"/>
    <w:uiPriority w:val="9"/>
    <w:semiHidden/>
    <w:unhideWhenUsed/>
    <w:qFormat/>
    <w:pPr>
      <w:keepNext/>
      <w:tabs>
        <w:tab w:val="left" w:pos="3420"/>
        <w:tab w:val="left" w:pos="4590"/>
        <w:tab w:val="left" w:pos="5490"/>
      </w:tabs>
      <w:ind w:left="1800" w:hanging="1800"/>
      <w:outlineLvl w:val="2"/>
    </w:pPr>
    <w:rPr>
      <w:b/>
    </w:rPr>
  </w:style>
  <w:style w:type="paragraph" w:styleId="Heading4">
    <w:name w:val="heading 4"/>
    <w:basedOn w:val="Normal"/>
    <w:next w:val="Normal"/>
    <w:uiPriority w:val="9"/>
    <w:semiHidden/>
    <w:unhideWhenUsed/>
    <w:qFormat/>
    <w:pPr>
      <w:keepNext/>
      <w:tabs>
        <w:tab w:val="left" w:pos="3420"/>
        <w:tab w:val="left" w:pos="4590"/>
        <w:tab w:val="left" w:pos="5490"/>
      </w:tabs>
      <w:ind w:left="1800" w:hanging="1800"/>
      <w:outlineLvl w:val="3"/>
    </w:pPr>
    <w:rPr>
      <w:sz w:val="24"/>
      <w:szCs w:val="24"/>
    </w:rPr>
  </w:style>
  <w:style w:type="paragraph" w:styleId="Heading5">
    <w:name w:val="heading 5"/>
    <w:basedOn w:val="Normal"/>
    <w:next w:val="Normal"/>
    <w:uiPriority w:val="9"/>
    <w:semiHidden/>
    <w:unhideWhenUsed/>
    <w:qFormat/>
    <w:pPr>
      <w:keepNext/>
      <w:tabs>
        <w:tab w:val="left" w:pos="3420"/>
        <w:tab w:val="left" w:pos="4590"/>
        <w:tab w:val="left" w:pos="5490"/>
      </w:tabs>
      <w:jc w:val="center"/>
      <w:outlineLvl w:val="4"/>
    </w:pPr>
    <w:rPr>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365D9C"/>
    <w:rPr>
      <w:color w:val="605E5C"/>
      <w:shd w:val="clear" w:color="auto" w:fill="E1DFDD"/>
    </w:rPr>
  </w:style>
  <w:style w:type="character" w:styleId="FollowedHyperlink">
    <w:name w:val="FollowedHyperlink"/>
    <w:basedOn w:val="DefaultParagraphFont"/>
    <w:uiPriority w:val="99"/>
    <w:semiHidden/>
    <w:unhideWhenUsed/>
    <w:rsid w:val="00964724"/>
    <w:rPr>
      <w:color w:val="800080" w:themeColor="followedHyperlink"/>
      <w:u w:val="single"/>
    </w:rPr>
  </w:style>
  <w:style w:type="paragraph" w:styleId="ListParagraph">
    <w:name w:val="List Paragraph"/>
    <w:basedOn w:val="Normal"/>
    <w:uiPriority w:val="34"/>
    <w:qFormat/>
    <w:rsid w:val="000F5949"/>
    <w:pPr>
      <w:ind w:left="720"/>
      <w:contextualSpacing/>
    </w:pPr>
  </w:style>
  <w:style w:type="paragraph" w:styleId="Header">
    <w:name w:val="header"/>
    <w:basedOn w:val="Normal"/>
    <w:link w:val="HeaderChar"/>
    <w:uiPriority w:val="99"/>
    <w:semiHidden/>
    <w:unhideWhenUsed/>
    <w:rsid w:val="00766F52"/>
    <w:pPr>
      <w:tabs>
        <w:tab w:val="center" w:pos="4680"/>
        <w:tab w:val="right" w:pos="9360"/>
      </w:tabs>
    </w:pPr>
  </w:style>
  <w:style w:type="character" w:customStyle="1" w:styleId="HeaderChar">
    <w:name w:val="Header Char"/>
    <w:basedOn w:val="DefaultParagraphFont"/>
    <w:link w:val="Header"/>
    <w:uiPriority w:val="99"/>
    <w:semiHidden/>
    <w:rsid w:val="00766F52"/>
  </w:style>
  <w:style w:type="paragraph" w:styleId="Footer">
    <w:name w:val="footer"/>
    <w:basedOn w:val="Normal"/>
    <w:link w:val="FooterChar"/>
    <w:uiPriority w:val="99"/>
    <w:semiHidden/>
    <w:unhideWhenUsed/>
    <w:rsid w:val="00766F52"/>
    <w:pPr>
      <w:tabs>
        <w:tab w:val="center" w:pos="4680"/>
        <w:tab w:val="right" w:pos="9360"/>
      </w:tabs>
    </w:pPr>
  </w:style>
  <w:style w:type="character" w:customStyle="1" w:styleId="FooterChar">
    <w:name w:val="Footer Char"/>
    <w:basedOn w:val="DefaultParagraphFont"/>
    <w:link w:val="Footer"/>
    <w:uiPriority w:val="99"/>
    <w:semiHidden/>
    <w:rsid w:val="00766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sc.state.ny.us/retire/forms/rs6037.pdf" TargetMode="External"/><Relationship Id="rId18" Type="http://schemas.openxmlformats.org/officeDocument/2006/relationships/hyperlink" Target="mailto:molly@teaamif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eaebf.com/retiree_benefits.php" TargetMode="External"/><Relationship Id="rId7" Type="http://schemas.openxmlformats.org/officeDocument/2006/relationships/webSettings" Target="webSettings.xml"/><Relationship Id="rId12" Type="http://schemas.openxmlformats.org/officeDocument/2006/relationships/hyperlink" Target="https://www.geneseo.edu/hr/forms" TargetMode="External"/><Relationship Id="rId17" Type="http://schemas.openxmlformats.org/officeDocument/2006/relationships/hyperlink" Target="mailto:Robert.Leombruno@valic.com"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william.stark@fmr.com" TargetMode="External"/><Relationship Id="rId20" Type="http://schemas.openxmlformats.org/officeDocument/2006/relationships/hyperlink" Target="https://www.geneseo.edu/sites/default/files/sites/hr/ny-pe-medicare-nyship-2019%20pic.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neseo.edu/sites/default/files/sites/hr/Pre-Retirement%20Planning/NY_Planning_For_Retirement_2021%20(1).pdf" TargetMode="External"/><Relationship Id="rId24" Type="http://schemas.openxmlformats.org/officeDocument/2006/relationships/hyperlink" Target="https://www.geneseo.edu/sites/default/files/sites/hr/Benefits/Separation%20Sign-Off.doc" TargetMode="External"/><Relationship Id="rId5" Type="http://schemas.openxmlformats.org/officeDocument/2006/relationships/styles" Target="styles.xml"/><Relationship Id="rId15" Type="http://schemas.openxmlformats.org/officeDocument/2006/relationships/hyperlink" Target="mailto:christopher.dabroski@tiaa.org" TargetMode="External"/><Relationship Id="rId23" Type="http://schemas.openxmlformats.org/officeDocument/2006/relationships/hyperlink" Target="mailto:benefits@geneseo.ed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ss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ystrs.org/main/retirement-planning/consultations.htm" TargetMode="External"/><Relationship Id="rId22" Type="http://schemas.openxmlformats.org/officeDocument/2006/relationships/hyperlink" Target="https://uupinfo.org/benefits/ret.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AE53A70DBD64DA4C5FF80841EF5C6" ma:contentTypeVersion="17" ma:contentTypeDescription="Create a new document." ma:contentTypeScope="" ma:versionID="cda08f88391535109b2077328423a67f">
  <xsd:schema xmlns:xsd="http://www.w3.org/2001/XMLSchema" xmlns:xs="http://www.w3.org/2001/XMLSchema" xmlns:p="http://schemas.microsoft.com/office/2006/metadata/properties" xmlns:ns2="d6c08f03-7bc4-4325-a82f-5e56c7f0c157" xmlns:ns3="b79cd524-d94c-4a3d-bf22-8a30bfaddcef" targetNamespace="http://schemas.microsoft.com/office/2006/metadata/properties" ma:root="true" ma:fieldsID="8d93edfa80bff1632658cf9991cdbb61" ns2:_="" ns3:_="">
    <xsd:import namespace="d6c08f03-7bc4-4325-a82f-5e56c7f0c157"/>
    <xsd:import namespace="b79cd524-d94c-4a3d-bf22-8a30bfadd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08f03-7bc4-4325-a82f-5e56c7f0c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21d00a-c4bf-4f83-ae9d-b322e99f29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cd524-d94c-4a3d-bf22-8a30bfaddc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e1df7e-3a5e-4374-897f-901047aee58b}" ma:internalName="TaxCatchAll" ma:showField="CatchAllData" ma:web="b79cd524-d94c-4a3d-bf22-8a30bfadd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cd524-d94c-4a3d-bf22-8a30bfaddcef" xsi:nil="true"/>
    <lcf76f155ced4ddcb4097134ff3c332f xmlns="d6c08f03-7bc4-4325-a82f-5e56c7f0c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ACF99A-A678-46E6-AA23-7AB1BE49A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08f03-7bc4-4325-a82f-5e56c7f0c157"/>
    <ds:schemaRef ds:uri="b79cd524-d94c-4a3d-bf22-8a30bfadd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FCA64-01FB-4E19-AB17-50D3446DF5AD}">
  <ds:schemaRefs>
    <ds:schemaRef ds:uri="http://schemas.microsoft.com/sharepoint/v3/contenttype/forms"/>
  </ds:schemaRefs>
</ds:datastoreItem>
</file>

<file path=customXml/itemProps3.xml><?xml version="1.0" encoding="utf-8"?>
<ds:datastoreItem xmlns:ds="http://schemas.openxmlformats.org/officeDocument/2006/customXml" ds:itemID="{D82FB39F-64CC-4658-8E20-B968467D6989}">
  <ds:schemaRefs>
    <ds:schemaRef ds:uri="http://schemas.microsoft.com/office/2006/metadata/properties"/>
    <ds:schemaRef ds:uri="http://schemas.microsoft.com/office/infopath/2007/PartnerControls"/>
    <ds:schemaRef ds:uri="b79cd524-d94c-4a3d-bf22-8a30bfaddcef"/>
    <ds:schemaRef ds:uri="d6c08f03-7bc4-4325-a82f-5e56c7f0c15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928</Words>
  <Characters>5293</Characters>
  <Application>Microsoft Office Word</Application>
  <DocSecurity>0</DocSecurity>
  <Lines>44</Lines>
  <Paragraphs>12</Paragraphs>
  <ScaleCrop>false</ScaleCrop>
  <Company>SUNY Geneseo</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Phipps</dc:creator>
  <cp:lastModifiedBy>Elizabeth Shafer</cp:lastModifiedBy>
  <cp:revision>5</cp:revision>
  <cp:lastPrinted>2025-09-18T18:58:00Z</cp:lastPrinted>
  <dcterms:created xsi:type="dcterms:W3CDTF">2025-09-18T18:05:00Z</dcterms:created>
  <dcterms:modified xsi:type="dcterms:W3CDTF">2025-09-18T19:00:00Z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e6ac7c16529ce6952b973706cf710afaef643023d2c42a3968aba81856bd8623</vt:lpwstr>
  </property>
  <property fmtid="{D5CDD505-2E9C-101B-9397-08002B2CF9AE}" pid="3" name="ContentTypeId">
    <vt:lpwstr>0x010100CB8AE53A70DBD64DA4C5FF80841EF5C6</vt:lpwstr>
  </property>
  <property fmtid="{D5CDD505-2E9C-101B-9397-08002B2CF9AE}" pid="4" name="MediaServiceImageTags">
    <vt:lpwstr/>
  </property>
</Properties>
</file>