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E20FF" w14:textId="77777777" w:rsidR="000A6752" w:rsidRPr="007D69E9" w:rsidRDefault="00407E45" w:rsidP="007D69E9">
      <w:pPr>
        <w:pStyle w:val="Heading1"/>
        <w:ind w:left="0"/>
      </w:pPr>
      <w:r w:rsidRPr="007D69E9">
        <w:t>Sophomore</w:t>
      </w:r>
      <w:r w:rsidRPr="007D69E9">
        <w:rPr>
          <w:spacing w:val="-13"/>
        </w:rPr>
        <w:t xml:space="preserve"> </w:t>
      </w:r>
      <w:r w:rsidRPr="007D69E9">
        <w:t>Biology</w:t>
      </w:r>
      <w:r w:rsidRPr="007D69E9">
        <w:rPr>
          <w:spacing w:val="-12"/>
        </w:rPr>
        <w:t xml:space="preserve"> </w:t>
      </w:r>
      <w:r w:rsidRPr="007D69E9">
        <w:t>Laboratory</w:t>
      </w:r>
      <w:r w:rsidRPr="007D69E9">
        <w:rPr>
          <w:spacing w:val="-12"/>
        </w:rPr>
        <w:t xml:space="preserve"> </w:t>
      </w:r>
      <w:r w:rsidRPr="007D69E9">
        <w:rPr>
          <w:spacing w:val="-2"/>
        </w:rPr>
        <w:t>Techniques</w:t>
      </w:r>
    </w:p>
    <w:p w14:paraId="20DE2100" w14:textId="77777777" w:rsidR="000A6752" w:rsidRPr="007D69E9" w:rsidRDefault="00407E45" w:rsidP="007D69E9">
      <w:pPr>
        <w:pStyle w:val="Heading2"/>
        <w:spacing w:before="26" w:line="266" w:lineRule="auto"/>
        <w:ind w:left="0" w:right="50"/>
        <w:jc w:val="center"/>
        <w:rPr>
          <w:u w:val="none"/>
        </w:rPr>
      </w:pPr>
      <w:r w:rsidRPr="007D69E9">
        <w:rPr>
          <w:u w:val="none"/>
        </w:rPr>
        <w:t>BIOL</w:t>
      </w:r>
      <w:r w:rsidRPr="007D69E9">
        <w:rPr>
          <w:spacing w:val="-9"/>
          <w:u w:val="none"/>
        </w:rPr>
        <w:t xml:space="preserve"> </w:t>
      </w:r>
      <w:r w:rsidRPr="007D69E9">
        <w:rPr>
          <w:u w:val="none"/>
        </w:rPr>
        <w:t>220:</w:t>
      </w:r>
      <w:r w:rsidRPr="007D69E9">
        <w:rPr>
          <w:spacing w:val="-9"/>
          <w:u w:val="none"/>
        </w:rPr>
        <w:t xml:space="preserve"> </w:t>
      </w:r>
      <w:r w:rsidRPr="007D69E9">
        <w:rPr>
          <w:u w:val="none"/>
        </w:rPr>
        <w:t>Research</w:t>
      </w:r>
      <w:r w:rsidRPr="007D69E9">
        <w:rPr>
          <w:spacing w:val="-9"/>
          <w:u w:val="none"/>
        </w:rPr>
        <w:t xml:space="preserve"> </w:t>
      </w:r>
      <w:r w:rsidRPr="007D69E9">
        <w:rPr>
          <w:u w:val="none"/>
        </w:rPr>
        <w:t>Techniques</w:t>
      </w:r>
      <w:r w:rsidRPr="007D69E9">
        <w:rPr>
          <w:spacing w:val="-9"/>
          <w:u w:val="none"/>
        </w:rPr>
        <w:t xml:space="preserve"> </w:t>
      </w:r>
      <w:r w:rsidRPr="007D69E9">
        <w:rPr>
          <w:u w:val="none"/>
        </w:rPr>
        <w:t>in</w:t>
      </w:r>
      <w:r w:rsidRPr="007D69E9">
        <w:rPr>
          <w:spacing w:val="-9"/>
          <w:u w:val="none"/>
        </w:rPr>
        <w:t xml:space="preserve"> </w:t>
      </w:r>
      <w:r w:rsidRPr="007D69E9">
        <w:rPr>
          <w:u w:val="none"/>
        </w:rPr>
        <w:t>Biology:</w:t>
      </w:r>
      <w:r w:rsidRPr="007D69E9">
        <w:rPr>
          <w:spacing w:val="-9"/>
          <w:u w:val="none"/>
        </w:rPr>
        <w:t xml:space="preserve"> </w:t>
      </w:r>
      <w:r w:rsidRPr="007D69E9">
        <w:rPr>
          <w:u w:val="none"/>
        </w:rPr>
        <w:t>Antibiotic,</w:t>
      </w:r>
      <w:r w:rsidRPr="007D69E9">
        <w:rPr>
          <w:spacing w:val="-9"/>
          <w:u w:val="none"/>
        </w:rPr>
        <w:t xml:space="preserve"> </w:t>
      </w:r>
      <w:r w:rsidRPr="007D69E9">
        <w:rPr>
          <w:u w:val="none"/>
        </w:rPr>
        <w:t>Antifungal</w:t>
      </w:r>
      <w:r w:rsidRPr="007D69E9">
        <w:rPr>
          <w:spacing w:val="-9"/>
          <w:u w:val="none"/>
        </w:rPr>
        <w:t xml:space="preserve"> </w:t>
      </w:r>
      <w:r w:rsidRPr="007D69E9">
        <w:rPr>
          <w:u w:val="none"/>
        </w:rPr>
        <w:t>and</w:t>
      </w:r>
      <w:r w:rsidRPr="007D69E9">
        <w:rPr>
          <w:spacing w:val="-9"/>
          <w:u w:val="none"/>
        </w:rPr>
        <w:t xml:space="preserve"> </w:t>
      </w:r>
      <w:r w:rsidRPr="007D69E9">
        <w:rPr>
          <w:u w:val="none"/>
        </w:rPr>
        <w:t>Anti-cancerous Properties of Herbal Medicines</w:t>
      </w:r>
    </w:p>
    <w:p w14:paraId="20DE2101" w14:textId="77777777" w:rsidR="000A6752" w:rsidRPr="007D69E9" w:rsidRDefault="00407E45" w:rsidP="007D69E9">
      <w:pPr>
        <w:spacing w:before="2"/>
        <w:ind w:right="50"/>
        <w:jc w:val="center"/>
        <w:rPr>
          <w:b/>
          <w:sz w:val="24"/>
        </w:rPr>
      </w:pPr>
      <w:r w:rsidRPr="007D69E9">
        <w:rPr>
          <w:b/>
          <w:sz w:val="24"/>
        </w:rPr>
        <w:t>Fall</w:t>
      </w:r>
      <w:r w:rsidRPr="007D69E9">
        <w:rPr>
          <w:b/>
          <w:spacing w:val="-7"/>
          <w:sz w:val="24"/>
        </w:rPr>
        <w:t xml:space="preserve"> </w:t>
      </w:r>
      <w:r w:rsidRPr="007D69E9">
        <w:rPr>
          <w:b/>
          <w:spacing w:val="-4"/>
          <w:sz w:val="24"/>
        </w:rPr>
        <w:t>2024</w:t>
      </w:r>
    </w:p>
    <w:p w14:paraId="20DE2102" w14:textId="77777777" w:rsidR="000A6752" w:rsidRPr="007D69E9" w:rsidRDefault="00407E45" w:rsidP="007D69E9">
      <w:pPr>
        <w:pStyle w:val="BodyText"/>
        <w:spacing w:before="23"/>
        <w:ind w:left="0" w:right="50"/>
        <w:jc w:val="center"/>
      </w:pPr>
      <w:r w:rsidRPr="007D69E9">
        <w:t>Tuesdays:</w:t>
      </w:r>
      <w:r w:rsidRPr="007D69E9">
        <w:rPr>
          <w:spacing w:val="-7"/>
        </w:rPr>
        <w:t xml:space="preserve"> </w:t>
      </w:r>
      <w:r w:rsidRPr="007D69E9">
        <w:t>9:30</w:t>
      </w:r>
      <w:r w:rsidRPr="007D69E9">
        <w:rPr>
          <w:spacing w:val="-5"/>
        </w:rPr>
        <w:t xml:space="preserve"> </w:t>
      </w:r>
      <w:r w:rsidRPr="007D69E9">
        <w:t>–</w:t>
      </w:r>
      <w:r w:rsidRPr="007D69E9">
        <w:rPr>
          <w:spacing w:val="-5"/>
        </w:rPr>
        <w:t xml:space="preserve"> </w:t>
      </w:r>
      <w:r w:rsidRPr="007D69E9">
        <w:t>12:20</w:t>
      </w:r>
      <w:r w:rsidRPr="007D69E9">
        <w:rPr>
          <w:spacing w:val="-4"/>
        </w:rPr>
        <w:t xml:space="preserve"> </w:t>
      </w:r>
      <w:r w:rsidRPr="007D69E9">
        <w:t>pm</w:t>
      </w:r>
      <w:r w:rsidRPr="007D69E9">
        <w:rPr>
          <w:spacing w:val="-5"/>
        </w:rPr>
        <w:t xml:space="preserve"> </w:t>
      </w:r>
      <w:r w:rsidRPr="007D69E9">
        <w:t>(Face</w:t>
      </w:r>
      <w:r w:rsidRPr="007D69E9">
        <w:rPr>
          <w:spacing w:val="-5"/>
        </w:rPr>
        <w:t xml:space="preserve"> </w:t>
      </w:r>
      <w:r w:rsidRPr="007D69E9">
        <w:t>to</w:t>
      </w:r>
      <w:r w:rsidRPr="007D69E9">
        <w:rPr>
          <w:spacing w:val="-4"/>
        </w:rPr>
        <w:t xml:space="preserve"> </w:t>
      </w:r>
      <w:r w:rsidRPr="007D69E9">
        <w:rPr>
          <w:spacing w:val="-2"/>
        </w:rPr>
        <w:t>Face)</w:t>
      </w:r>
    </w:p>
    <w:p w14:paraId="20DE2103" w14:textId="77777777" w:rsidR="000A6752" w:rsidRPr="007D69E9" w:rsidRDefault="000A6752">
      <w:pPr>
        <w:pStyle w:val="BodyText"/>
        <w:spacing w:before="46"/>
        <w:ind w:left="0"/>
      </w:pPr>
    </w:p>
    <w:p w14:paraId="20DE2104" w14:textId="77777777" w:rsidR="000A6752" w:rsidRDefault="00407E45">
      <w:pPr>
        <w:pStyle w:val="Heading2"/>
        <w:spacing w:before="1"/>
        <w:rPr>
          <w:u w:val="none"/>
        </w:rPr>
      </w:pPr>
      <w:r>
        <w:rPr>
          <w:color w:val="0431FF"/>
          <w:u w:val="thick" w:color="0431FF"/>
        </w:rPr>
        <w:t>Instructor</w:t>
      </w:r>
      <w:r>
        <w:rPr>
          <w:color w:val="0431FF"/>
          <w:spacing w:val="-6"/>
          <w:u w:val="thick" w:color="0431FF"/>
        </w:rPr>
        <w:t xml:space="preserve"> </w:t>
      </w:r>
      <w:r>
        <w:rPr>
          <w:color w:val="0431FF"/>
          <w:spacing w:val="-2"/>
          <w:u w:val="thick" w:color="0431FF"/>
        </w:rPr>
        <w:t>information</w:t>
      </w:r>
    </w:p>
    <w:p w14:paraId="20DE2105" w14:textId="77777777" w:rsidR="000A6752" w:rsidRDefault="00407E45">
      <w:pPr>
        <w:pStyle w:val="BodyText"/>
        <w:spacing w:before="25" w:line="268" w:lineRule="auto"/>
        <w:ind w:right="5580"/>
      </w:pPr>
      <w:r>
        <w:rPr>
          <w:spacing w:val="-2"/>
        </w:rPr>
        <w:t>Dr.</w:t>
      </w:r>
      <w:r>
        <w:rPr>
          <w:spacing w:val="-12"/>
        </w:rPr>
        <w:t xml:space="preserve"> </w:t>
      </w:r>
      <w:r>
        <w:rPr>
          <w:spacing w:val="-2"/>
        </w:rPr>
        <w:t>Ifeoma</w:t>
      </w:r>
      <w:r>
        <w:rPr>
          <w:spacing w:val="-12"/>
        </w:rPr>
        <w:t xml:space="preserve"> </w:t>
      </w:r>
      <w:r>
        <w:rPr>
          <w:spacing w:val="-2"/>
        </w:rPr>
        <w:t>Enweani-</w:t>
      </w:r>
      <w:proofErr w:type="spellStart"/>
      <w:r>
        <w:rPr>
          <w:spacing w:val="-2"/>
        </w:rPr>
        <w:t>Nwokelo</w:t>
      </w:r>
      <w:proofErr w:type="spellEnd"/>
      <w:r>
        <w:rPr>
          <w:spacing w:val="-2"/>
        </w:rPr>
        <w:t xml:space="preserve"> </w:t>
      </w:r>
      <w:r>
        <w:t>Office: ISC 139 (Room D)</w:t>
      </w:r>
    </w:p>
    <w:p w14:paraId="20DE2106" w14:textId="77777777" w:rsidR="000A6752" w:rsidRDefault="00407E45">
      <w:pPr>
        <w:pStyle w:val="BodyText"/>
        <w:tabs>
          <w:tab w:val="left" w:pos="1916"/>
        </w:tabs>
        <w:spacing w:line="292" w:lineRule="exact"/>
      </w:pPr>
      <w:r>
        <w:t>Office</w:t>
      </w:r>
      <w:r>
        <w:rPr>
          <w:spacing w:val="-3"/>
        </w:rPr>
        <w:t xml:space="preserve"> </w:t>
      </w:r>
      <w:r>
        <w:rPr>
          <w:spacing w:val="-2"/>
        </w:rPr>
        <w:t>Hours:</w:t>
      </w:r>
      <w:r>
        <w:tab/>
        <w:t>Mondays</w:t>
      </w:r>
      <w:r>
        <w:rPr>
          <w:spacing w:val="-3"/>
        </w:rPr>
        <w:t xml:space="preserve"> </w:t>
      </w:r>
      <w:r>
        <w:t>12noon</w:t>
      </w:r>
      <w:r>
        <w:rPr>
          <w:spacing w:val="-3"/>
        </w:rPr>
        <w:t xml:space="preserve"> </w:t>
      </w:r>
      <w:r>
        <w:t>-</w:t>
      </w:r>
      <w:r>
        <w:rPr>
          <w:spacing w:val="-2"/>
        </w:rPr>
        <w:t xml:space="preserve"> 3:00pm</w:t>
      </w:r>
    </w:p>
    <w:p w14:paraId="20DE2107" w14:textId="77777777" w:rsidR="000A6752" w:rsidRDefault="00407E45">
      <w:pPr>
        <w:pStyle w:val="BodyText"/>
        <w:spacing w:before="35" w:line="268" w:lineRule="auto"/>
        <w:ind w:left="1945" w:right="3643" w:hanging="55"/>
      </w:pPr>
      <w:r>
        <w:t>Tuesdays</w:t>
      </w:r>
      <w:r>
        <w:rPr>
          <w:spacing w:val="-14"/>
        </w:rPr>
        <w:t xml:space="preserve"> </w:t>
      </w:r>
      <w:r>
        <w:t>08:00am</w:t>
      </w:r>
      <w:r>
        <w:rPr>
          <w:spacing w:val="-14"/>
        </w:rPr>
        <w:t xml:space="preserve"> </w:t>
      </w:r>
      <w:r>
        <w:t>–</w:t>
      </w:r>
      <w:r>
        <w:rPr>
          <w:spacing w:val="-13"/>
        </w:rPr>
        <w:t xml:space="preserve"> </w:t>
      </w:r>
      <w:r>
        <w:t>09:30am Thursdays 12:30 - 3:30pm</w:t>
      </w:r>
    </w:p>
    <w:p w14:paraId="20DE2108" w14:textId="77777777" w:rsidR="000A6752" w:rsidRDefault="00407E45">
      <w:pPr>
        <w:pStyle w:val="BodyText"/>
        <w:spacing w:line="277" w:lineRule="exact"/>
        <w:ind w:left="357"/>
      </w:pPr>
      <w:r>
        <w:t>Email:</w:t>
      </w:r>
      <w:r>
        <w:rPr>
          <w:spacing w:val="54"/>
        </w:rPr>
        <w:t xml:space="preserve"> </w:t>
      </w:r>
      <w:hyperlink r:id="rId7">
        <w:r>
          <w:rPr>
            <w:spacing w:val="-2"/>
          </w:rPr>
          <w:t>ienweaninwokelo@geneseo.edu</w:t>
        </w:r>
      </w:hyperlink>
    </w:p>
    <w:p w14:paraId="20DE2109" w14:textId="77777777" w:rsidR="000A6752" w:rsidRDefault="00407E45">
      <w:pPr>
        <w:pStyle w:val="BodyText"/>
        <w:spacing w:before="31"/>
      </w:pPr>
      <w:r>
        <w:t>Office</w:t>
      </w:r>
      <w:r>
        <w:rPr>
          <w:spacing w:val="-4"/>
        </w:rPr>
        <w:t xml:space="preserve"> </w:t>
      </w:r>
      <w:r>
        <w:t>phone:</w:t>
      </w:r>
      <w:r>
        <w:rPr>
          <w:spacing w:val="-1"/>
        </w:rPr>
        <w:t xml:space="preserve"> </w:t>
      </w:r>
      <w:r>
        <w:t>585-245-</w:t>
      </w:r>
      <w:r>
        <w:rPr>
          <w:spacing w:val="-4"/>
        </w:rPr>
        <w:t>6483</w:t>
      </w:r>
    </w:p>
    <w:p w14:paraId="20DE210A" w14:textId="77777777" w:rsidR="000A6752" w:rsidRDefault="00407E45">
      <w:pPr>
        <w:pStyle w:val="Heading2"/>
        <w:spacing w:before="34"/>
        <w:rPr>
          <w:u w:val="none"/>
        </w:rPr>
      </w:pPr>
      <w:r>
        <w:rPr>
          <w:color w:val="0431FF"/>
          <w:u w:val="thick" w:color="0431FF"/>
        </w:rPr>
        <w:t>Required</w:t>
      </w:r>
      <w:r>
        <w:rPr>
          <w:color w:val="0431FF"/>
          <w:spacing w:val="-7"/>
          <w:u w:val="thick" w:color="0431FF"/>
        </w:rPr>
        <w:t xml:space="preserve"> </w:t>
      </w:r>
      <w:r>
        <w:rPr>
          <w:color w:val="0431FF"/>
          <w:spacing w:val="-2"/>
          <w:u w:val="thick" w:color="0431FF"/>
        </w:rPr>
        <w:t>Textbook</w:t>
      </w:r>
    </w:p>
    <w:p w14:paraId="20DE210B" w14:textId="77777777" w:rsidR="000A6752" w:rsidRDefault="00407E45">
      <w:pPr>
        <w:pStyle w:val="BodyText"/>
        <w:spacing w:before="26" w:line="266" w:lineRule="auto"/>
      </w:pPr>
      <w:r>
        <w:t>There</w:t>
      </w:r>
      <w:r>
        <w:rPr>
          <w:spacing w:val="-4"/>
        </w:rPr>
        <w:t xml:space="preserve"> </w:t>
      </w:r>
      <w:r>
        <w:t>is</w:t>
      </w:r>
      <w:r>
        <w:rPr>
          <w:spacing w:val="-4"/>
        </w:rPr>
        <w:t xml:space="preserve"> </w:t>
      </w:r>
      <w:r>
        <w:t>no</w:t>
      </w:r>
      <w:r>
        <w:rPr>
          <w:spacing w:val="-4"/>
        </w:rPr>
        <w:t xml:space="preserve"> </w:t>
      </w:r>
      <w:r>
        <w:t>textbook</w:t>
      </w:r>
      <w:r>
        <w:rPr>
          <w:spacing w:val="-4"/>
        </w:rPr>
        <w:t xml:space="preserve"> </w:t>
      </w:r>
      <w:r>
        <w:t>for</w:t>
      </w:r>
      <w:r>
        <w:rPr>
          <w:spacing w:val="-4"/>
        </w:rPr>
        <w:t xml:space="preserve"> </w:t>
      </w:r>
      <w:r>
        <w:t>this</w:t>
      </w:r>
      <w:r>
        <w:rPr>
          <w:spacing w:val="-4"/>
        </w:rPr>
        <w:t xml:space="preserve"> </w:t>
      </w:r>
      <w:r>
        <w:t>course.</w:t>
      </w:r>
      <w:r>
        <w:rPr>
          <w:spacing w:val="-4"/>
        </w:rPr>
        <w:t xml:space="preserve"> </w:t>
      </w:r>
      <w:r>
        <w:t>All</w:t>
      </w:r>
      <w:r>
        <w:rPr>
          <w:spacing w:val="-4"/>
        </w:rPr>
        <w:t xml:space="preserve"> </w:t>
      </w:r>
      <w:r>
        <w:t>materials</w:t>
      </w:r>
      <w:r>
        <w:rPr>
          <w:spacing w:val="-4"/>
        </w:rPr>
        <w:t xml:space="preserve"> </w:t>
      </w:r>
      <w:r>
        <w:t>will</w:t>
      </w:r>
      <w:r>
        <w:rPr>
          <w:spacing w:val="-4"/>
        </w:rPr>
        <w:t xml:space="preserve"> </w:t>
      </w:r>
      <w:r>
        <w:t>be</w:t>
      </w:r>
      <w:r>
        <w:rPr>
          <w:spacing w:val="-4"/>
        </w:rPr>
        <w:t xml:space="preserve"> </w:t>
      </w:r>
      <w:r>
        <w:t>provided</w:t>
      </w:r>
      <w:r>
        <w:rPr>
          <w:spacing w:val="-4"/>
        </w:rPr>
        <w:t xml:space="preserve"> </w:t>
      </w:r>
      <w:r>
        <w:t>in</w:t>
      </w:r>
      <w:r>
        <w:rPr>
          <w:spacing w:val="-4"/>
        </w:rPr>
        <w:t xml:space="preserve"> </w:t>
      </w:r>
      <w:r>
        <w:t>class</w:t>
      </w:r>
      <w:r>
        <w:rPr>
          <w:spacing w:val="-4"/>
        </w:rPr>
        <w:t xml:space="preserve"> </w:t>
      </w:r>
      <w:r>
        <w:t>or</w:t>
      </w:r>
      <w:r>
        <w:rPr>
          <w:spacing w:val="-4"/>
        </w:rPr>
        <w:t xml:space="preserve"> </w:t>
      </w:r>
      <w:r>
        <w:t>online</w:t>
      </w:r>
      <w:r>
        <w:rPr>
          <w:spacing w:val="-4"/>
        </w:rPr>
        <w:t xml:space="preserve"> </w:t>
      </w:r>
      <w:r>
        <w:t>in</w:t>
      </w:r>
      <w:r>
        <w:rPr>
          <w:spacing w:val="-4"/>
        </w:rPr>
        <w:t xml:space="preserve"> </w:t>
      </w:r>
      <w:r>
        <w:t>the Brightspace Learning Management System.</w:t>
      </w:r>
    </w:p>
    <w:p w14:paraId="20DE210C" w14:textId="77777777" w:rsidR="000A6752" w:rsidRDefault="00407E45">
      <w:pPr>
        <w:pStyle w:val="Heading2"/>
        <w:spacing w:before="167"/>
        <w:jc w:val="both"/>
        <w:rPr>
          <w:u w:val="none"/>
        </w:rPr>
      </w:pPr>
      <w:r>
        <w:rPr>
          <w:color w:val="0431FF"/>
          <w:u w:val="thick" w:color="0431FF"/>
        </w:rPr>
        <w:t>Course</w:t>
      </w:r>
      <w:r>
        <w:rPr>
          <w:color w:val="0431FF"/>
          <w:spacing w:val="-3"/>
          <w:u w:val="thick" w:color="0431FF"/>
        </w:rPr>
        <w:t xml:space="preserve"> </w:t>
      </w:r>
      <w:r>
        <w:rPr>
          <w:color w:val="0431FF"/>
          <w:spacing w:val="-2"/>
          <w:u w:val="thick" w:color="0431FF"/>
        </w:rPr>
        <w:t>Description</w:t>
      </w:r>
    </w:p>
    <w:p w14:paraId="20DE210D" w14:textId="77777777" w:rsidR="000A6752" w:rsidRDefault="00407E45">
      <w:pPr>
        <w:pStyle w:val="BodyText"/>
        <w:spacing w:before="25" w:line="266" w:lineRule="auto"/>
        <w:ind w:left="12" w:right="34"/>
        <w:jc w:val="both"/>
      </w:pPr>
      <w:r>
        <w:t>This is a research opportunity in a course format, and the research topic is investigating antibiotic properties of traditional herbal medicines from Nigeria. It</w:t>
      </w:r>
      <w:r>
        <w:rPr>
          <w:spacing w:val="-6"/>
        </w:rPr>
        <w:t xml:space="preserve"> </w:t>
      </w:r>
      <w:r>
        <w:t>is</w:t>
      </w:r>
      <w:r>
        <w:rPr>
          <w:spacing w:val="-6"/>
        </w:rPr>
        <w:t xml:space="preserve"> </w:t>
      </w:r>
      <w:r>
        <w:t>appropriate</w:t>
      </w:r>
      <w:r>
        <w:rPr>
          <w:spacing w:val="-6"/>
        </w:rPr>
        <w:t xml:space="preserve"> </w:t>
      </w:r>
      <w:r>
        <w:t>for</w:t>
      </w:r>
      <w:r>
        <w:rPr>
          <w:spacing w:val="-6"/>
        </w:rPr>
        <w:t xml:space="preserve"> </w:t>
      </w:r>
      <w:r>
        <w:t>students in the second year or above who have already completed the first – year Biology courses. Students in the Biology Major can receive credit for their second-year lab course or an additional upper – level lab but this will require a waiver.</w:t>
      </w:r>
    </w:p>
    <w:p w14:paraId="20DE210E" w14:textId="77777777" w:rsidR="000A6752" w:rsidRDefault="000A6752">
      <w:pPr>
        <w:pStyle w:val="BodyText"/>
        <w:spacing w:before="35"/>
        <w:ind w:left="0"/>
      </w:pPr>
    </w:p>
    <w:p w14:paraId="20DE210F" w14:textId="77777777" w:rsidR="000A6752" w:rsidRDefault="00407E45">
      <w:pPr>
        <w:pStyle w:val="Heading2"/>
        <w:spacing w:line="266" w:lineRule="auto"/>
        <w:ind w:right="36"/>
        <w:jc w:val="both"/>
        <w:rPr>
          <w:u w:val="none"/>
        </w:rPr>
      </w:pPr>
      <w:r>
        <w:rPr>
          <w:color w:val="0431FF"/>
          <w:u w:val="thick" w:color="0431FF"/>
        </w:rPr>
        <w:t>BIOL 220: Research Techniques in Biology: Antibiotic, Antifungal and Anti-cancerous</w:t>
      </w:r>
      <w:r>
        <w:rPr>
          <w:color w:val="0431FF"/>
          <w:u w:val="none"/>
        </w:rPr>
        <w:t xml:space="preserve"> </w:t>
      </w:r>
      <w:r>
        <w:rPr>
          <w:color w:val="0431FF"/>
          <w:u w:val="thick" w:color="0431FF"/>
        </w:rPr>
        <w:t>Properties of Herbal Medicines</w:t>
      </w:r>
    </w:p>
    <w:p w14:paraId="20DE2110" w14:textId="77777777" w:rsidR="000A6752" w:rsidRDefault="00407E45">
      <w:pPr>
        <w:pStyle w:val="BodyText"/>
        <w:spacing w:before="2" w:line="266" w:lineRule="auto"/>
        <w:ind w:left="1107" w:right="34" w:firstLine="205"/>
        <w:jc w:val="both"/>
      </w:pPr>
      <w:r>
        <w:t>A sophomore laboratory course designed for students who want to explore the process of science in the research setting. Groups of students will have a</w:t>
      </w:r>
      <w:r>
        <w:rPr>
          <w:spacing w:val="-5"/>
        </w:rPr>
        <w:t xml:space="preserve"> </w:t>
      </w:r>
      <w:r>
        <w:t>chance</w:t>
      </w:r>
      <w:r>
        <w:rPr>
          <w:spacing w:val="-5"/>
        </w:rPr>
        <w:t xml:space="preserve"> </w:t>
      </w:r>
      <w:r>
        <w:t>to carry out experiments in biology that are aimed at exploring a specific problem at the forefront of knowledge. The</w:t>
      </w:r>
      <w:r>
        <w:rPr>
          <w:spacing w:val="-7"/>
        </w:rPr>
        <w:t xml:space="preserve"> </w:t>
      </w:r>
      <w:r>
        <w:t>subspecialty</w:t>
      </w:r>
      <w:r>
        <w:rPr>
          <w:spacing w:val="-7"/>
        </w:rPr>
        <w:t xml:space="preserve"> </w:t>
      </w:r>
      <w:r>
        <w:t>of</w:t>
      </w:r>
      <w:r>
        <w:rPr>
          <w:spacing w:val="-7"/>
        </w:rPr>
        <w:t xml:space="preserve"> </w:t>
      </w:r>
      <w:r>
        <w:t>this</w:t>
      </w:r>
      <w:r>
        <w:rPr>
          <w:spacing w:val="-7"/>
        </w:rPr>
        <w:t xml:space="preserve"> </w:t>
      </w:r>
      <w:r>
        <w:t>offering</w:t>
      </w:r>
      <w:r>
        <w:rPr>
          <w:spacing w:val="-7"/>
        </w:rPr>
        <w:t xml:space="preserve"> </w:t>
      </w:r>
      <w:r>
        <w:t>is</w:t>
      </w:r>
      <w:r>
        <w:rPr>
          <w:spacing w:val="-7"/>
        </w:rPr>
        <w:t xml:space="preserve"> </w:t>
      </w:r>
      <w:r>
        <w:t>Antibiotic,</w:t>
      </w:r>
      <w:r>
        <w:rPr>
          <w:spacing w:val="-7"/>
        </w:rPr>
        <w:t xml:space="preserve"> </w:t>
      </w:r>
      <w:r>
        <w:t>Antifungal and Anti-cancerous properties of Herbal medicines.</w:t>
      </w:r>
    </w:p>
    <w:p w14:paraId="20DE2111" w14:textId="77777777" w:rsidR="000A6752" w:rsidRDefault="00407E45">
      <w:pPr>
        <w:pStyle w:val="BodyText"/>
        <w:spacing w:before="1" w:line="266" w:lineRule="auto"/>
        <w:ind w:left="1107" w:right="42" w:firstLine="34"/>
        <w:jc w:val="both"/>
      </w:pPr>
      <w:r>
        <w:t>Prerequisites:</w:t>
      </w:r>
      <w:r>
        <w:rPr>
          <w:spacing w:val="-8"/>
        </w:rPr>
        <w:t xml:space="preserve"> </w:t>
      </w:r>
      <w:r>
        <w:t>Biology</w:t>
      </w:r>
      <w:r>
        <w:rPr>
          <w:spacing w:val="-8"/>
        </w:rPr>
        <w:t xml:space="preserve"> </w:t>
      </w:r>
      <w:r>
        <w:t>or</w:t>
      </w:r>
      <w:r>
        <w:rPr>
          <w:spacing w:val="-8"/>
        </w:rPr>
        <w:t xml:space="preserve"> </w:t>
      </w:r>
      <w:r>
        <w:t>Biochemistry</w:t>
      </w:r>
      <w:r>
        <w:rPr>
          <w:spacing w:val="-8"/>
        </w:rPr>
        <w:t xml:space="preserve"> </w:t>
      </w:r>
      <w:r>
        <w:t>Majors</w:t>
      </w:r>
      <w:r>
        <w:rPr>
          <w:spacing w:val="-8"/>
        </w:rPr>
        <w:t xml:space="preserve"> </w:t>
      </w:r>
      <w:r>
        <w:t>with</w:t>
      </w:r>
      <w:r>
        <w:rPr>
          <w:spacing w:val="-8"/>
        </w:rPr>
        <w:t xml:space="preserve"> </w:t>
      </w:r>
      <w:r>
        <w:t>Sophomore</w:t>
      </w:r>
      <w:r>
        <w:rPr>
          <w:spacing w:val="-8"/>
        </w:rPr>
        <w:t xml:space="preserve"> </w:t>
      </w:r>
      <w:r>
        <w:t>status;</w:t>
      </w:r>
      <w:r>
        <w:rPr>
          <w:spacing w:val="-8"/>
        </w:rPr>
        <w:t xml:space="preserve"> </w:t>
      </w:r>
      <w:r>
        <w:t>May</w:t>
      </w:r>
      <w:r>
        <w:rPr>
          <w:spacing w:val="-8"/>
        </w:rPr>
        <w:t xml:space="preserve"> </w:t>
      </w:r>
      <w:r>
        <w:t>be</w:t>
      </w:r>
      <w:r>
        <w:rPr>
          <w:spacing w:val="-8"/>
        </w:rPr>
        <w:t xml:space="preserve"> </w:t>
      </w:r>
      <w:r>
        <w:t>taken only once for credit. Not offered on a regular basis.</w:t>
      </w:r>
    </w:p>
    <w:p w14:paraId="20DE2112" w14:textId="77777777" w:rsidR="000A6752" w:rsidRDefault="000A6752">
      <w:pPr>
        <w:pStyle w:val="BodyText"/>
        <w:spacing w:before="1"/>
        <w:ind w:left="0"/>
      </w:pPr>
    </w:p>
    <w:p w14:paraId="20DE2113" w14:textId="77777777" w:rsidR="000A6752" w:rsidRDefault="00407E45">
      <w:pPr>
        <w:pStyle w:val="BodyText"/>
        <w:spacing w:before="1" w:line="266" w:lineRule="auto"/>
        <w:ind w:right="35"/>
        <w:jc w:val="both"/>
      </w:pPr>
      <w:r>
        <w:t>Investigate antibiotic, antifungal and anti-cancerous properties of herbs from Nigeria and contribute</w:t>
      </w:r>
      <w:r>
        <w:rPr>
          <w:spacing w:val="-7"/>
        </w:rPr>
        <w:t xml:space="preserve"> </w:t>
      </w:r>
      <w:r>
        <w:t>to</w:t>
      </w:r>
      <w:r>
        <w:rPr>
          <w:spacing w:val="-7"/>
        </w:rPr>
        <w:t xml:space="preserve"> </w:t>
      </w:r>
      <w:r>
        <w:t>a</w:t>
      </w:r>
      <w:r>
        <w:rPr>
          <w:spacing w:val="-7"/>
        </w:rPr>
        <w:t xml:space="preserve"> </w:t>
      </w:r>
      <w:r>
        <w:t>growing</w:t>
      </w:r>
      <w:r>
        <w:rPr>
          <w:spacing w:val="-7"/>
        </w:rPr>
        <w:t xml:space="preserve"> </w:t>
      </w:r>
      <w:r>
        <w:t>student-built</w:t>
      </w:r>
      <w:r>
        <w:rPr>
          <w:spacing w:val="-7"/>
        </w:rPr>
        <w:t xml:space="preserve"> </w:t>
      </w:r>
      <w:r>
        <w:t>data</w:t>
      </w:r>
      <w:r>
        <w:rPr>
          <w:spacing w:val="-7"/>
        </w:rPr>
        <w:t xml:space="preserve"> </w:t>
      </w:r>
      <w:r>
        <w:t>set</w:t>
      </w:r>
      <w:r>
        <w:rPr>
          <w:spacing w:val="-7"/>
        </w:rPr>
        <w:t xml:space="preserve"> </w:t>
      </w:r>
      <w:r>
        <w:t>of</w:t>
      </w:r>
      <w:r>
        <w:rPr>
          <w:spacing w:val="-7"/>
        </w:rPr>
        <w:t xml:space="preserve"> </w:t>
      </w:r>
      <w:r>
        <w:t>protein/ligand</w:t>
      </w:r>
      <w:r>
        <w:rPr>
          <w:spacing w:val="-7"/>
        </w:rPr>
        <w:t xml:space="preserve"> </w:t>
      </w:r>
      <w:r>
        <w:t>binding</w:t>
      </w:r>
      <w:r>
        <w:rPr>
          <w:spacing w:val="-7"/>
        </w:rPr>
        <w:t xml:space="preserve"> </w:t>
      </w:r>
      <w:r>
        <w:t>sites</w:t>
      </w:r>
      <w:r>
        <w:rPr>
          <w:spacing w:val="-7"/>
        </w:rPr>
        <w:t xml:space="preserve"> </w:t>
      </w:r>
      <w:r>
        <w:t>that</w:t>
      </w:r>
      <w:r>
        <w:rPr>
          <w:spacing w:val="-7"/>
        </w:rPr>
        <w:t xml:space="preserve"> </w:t>
      </w:r>
      <w:r>
        <w:t>enable</w:t>
      </w:r>
      <w:r>
        <w:rPr>
          <w:spacing w:val="-7"/>
        </w:rPr>
        <w:t xml:space="preserve"> </w:t>
      </w:r>
      <w:r>
        <w:t>the antimicrobial</w:t>
      </w:r>
      <w:r>
        <w:rPr>
          <w:spacing w:val="74"/>
          <w:w w:val="150"/>
        </w:rPr>
        <w:t xml:space="preserve"> </w:t>
      </w:r>
      <w:r>
        <w:t>properties</w:t>
      </w:r>
      <w:r>
        <w:rPr>
          <w:spacing w:val="75"/>
          <w:w w:val="150"/>
        </w:rPr>
        <w:t xml:space="preserve"> </w:t>
      </w:r>
      <w:r>
        <w:t>of</w:t>
      </w:r>
      <w:r>
        <w:rPr>
          <w:spacing w:val="74"/>
          <w:w w:val="150"/>
        </w:rPr>
        <w:t xml:space="preserve"> </w:t>
      </w:r>
      <w:r>
        <w:t>the</w:t>
      </w:r>
      <w:r>
        <w:rPr>
          <w:spacing w:val="60"/>
          <w:w w:val="150"/>
        </w:rPr>
        <w:t xml:space="preserve"> </w:t>
      </w:r>
      <w:r>
        <w:t>plants.</w:t>
      </w:r>
      <w:r>
        <w:rPr>
          <w:spacing w:val="60"/>
          <w:w w:val="150"/>
        </w:rPr>
        <w:t xml:space="preserve"> </w:t>
      </w:r>
      <w:r>
        <w:t>In</w:t>
      </w:r>
      <w:r>
        <w:rPr>
          <w:spacing w:val="59"/>
          <w:w w:val="150"/>
        </w:rPr>
        <w:t xml:space="preserve"> </w:t>
      </w:r>
      <w:r>
        <w:t>this</w:t>
      </w:r>
      <w:r>
        <w:rPr>
          <w:spacing w:val="60"/>
          <w:w w:val="150"/>
        </w:rPr>
        <w:t xml:space="preserve"> </w:t>
      </w:r>
      <w:r>
        <w:t>class</w:t>
      </w:r>
      <w:r>
        <w:rPr>
          <w:spacing w:val="60"/>
          <w:w w:val="150"/>
        </w:rPr>
        <w:t xml:space="preserve"> </w:t>
      </w:r>
      <w:r>
        <w:t>you</w:t>
      </w:r>
      <w:r>
        <w:rPr>
          <w:spacing w:val="60"/>
          <w:w w:val="150"/>
        </w:rPr>
        <w:t xml:space="preserve"> </w:t>
      </w:r>
      <w:r>
        <w:t>will</w:t>
      </w:r>
      <w:r>
        <w:rPr>
          <w:spacing w:val="59"/>
          <w:w w:val="150"/>
        </w:rPr>
        <w:t xml:space="preserve"> </w:t>
      </w:r>
      <w:r>
        <w:t>extract</w:t>
      </w:r>
      <w:r>
        <w:rPr>
          <w:spacing w:val="60"/>
          <w:w w:val="150"/>
        </w:rPr>
        <w:t xml:space="preserve"> </w:t>
      </w:r>
      <w:r>
        <w:t>the</w:t>
      </w:r>
      <w:r>
        <w:rPr>
          <w:spacing w:val="60"/>
          <w:w w:val="150"/>
        </w:rPr>
        <w:t xml:space="preserve"> </w:t>
      </w:r>
      <w:r>
        <w:rPr>
          <w:spacing w:val="-2"/>
        </w:rPr>
        <w:t>secondary</w:t>
      </w:r>
    </w:p>
    <w:p w14:paraId="20DE2114" w14:textId="77777777" w:rsidR="000A6752" w:rsidRDefault="000A6752">
      <w:pPr>
        <w:pStyle w:val="BodyText"/>
        <w:spacing w:line="266" w:lineRule="auto"/>
        <w:jc w:val="both"/>
        <w:sectPr w:rsidR="000A6752">
          <w:footerReference w:type="even" r:id="rId8"/>
          <w:footerReference w:type="default" r:id="rId9"/>
          <w:type w:val="continuous"/>
          <w:pgSz w:w="12240" w:h="15840"/>
          <w:pgMar w:top="1800" w:right="1440" w:bottom="1580" w:left="1440" w:header="0" w:footer="1394" w:gutter="0"/>
          <w:pgNumType w:start="1"/>
          <w:cols w:space="720"/>
        </w:sectPr>
      </w:pPr>
    </w:p>
    <w:p w14:paraId="20DE2115" w14:textId="77777777" w:rsidR="000A6752" w:rsidRDefault="00407E45">
      <w:pPr>
        <w:pStyle w:val="BodyText"/>
        <w:spacing w:before="38" w:line="266" w:lineRule="auto"/>
        <w:ind w:right="30"/>
        <w:jc w:val="both"/>
      </w:pPr>
      <w:r>
        <w:lastRenderedPageBreak/>
        <w:t>metabolites from Nigerian herbs using solvents and test these plant extracts on different bacterial, fungal isolates and cancerous cells using molecular biology and biochemistry technologies. This is a wet-lab class. You will be working at the bench, which provides a great opportunity to develop your molecular biology lab skills while learning about secondary metabolites from plants and their binding</w:t>
      </w:r>
      <w:r>
        <w:rPr>
          <w:spacing w:val="-5"/>
        </w:rPr>
        <w:t xml:space="preserve"> </w:t>
      </w:r>
      <w:r>
        <w:t>activities</w:t>
      </w:r>
      <w:r>
        <w:rPr>
          <w:spacing w:val="-5"/>
        </w:rPr>
        <w:t xml:space="preserve"> </w:t>
      </w:r>
      <w:r>
        <w:t>on</w:t>
      </w:r>
      <w:r>
        <w:rPr>
          <w:spacing w:val="-5"/>
        </w:rPr>
        <w:t xml:space="preserve"> </w:t>
      </w:r>
      <w:r>
        <w:t>microorganisms</w:t>
      </w:r>
      <w:r>
        <w:rPr>
          <w:spacing w:val="-5"/>
        </w:rPr>
        <w:t xml:space="preserve"> </w:t>
      </w:r>
      <w:r>
        <w:t>that</w:t>
      </w:r>
      <w:r>
        <w:rPr>
          <w:spacing w:val="-5"/>
        </w:rPr>
        <w:t xml:space="preserve"> </w:t>
      </w:r>
      <w:r>
        <w:t>lead to antimicrobial properties of the plants. In this class you will learn to read primary literature, extraction from plant materials using various solvents; micro pipetting, preparation of media for culturing of microorganisms, prepare gel electrophoresis; search for resistant genes by sequencing microbial isolates, undertake susceptibility profile of the microbial isolates; extract DNA from microbial samples, conduct characterization assays. Your work in this class</w:t>
      </w:r>
      <w:r>
        <w:rPr>
          <w:spacing w:val="-5"/>
        </w:rPr>
        <w:t xml:space="preserve"> </w:t>
      </w:r>
      <w:r>
        <w:t>will</w:t>
      </w:r>
      <w:r>
        <w:rPr>
          <w:spacing w:val="-5"/>
        </w:rPr>
        <w:t xml:space="preserve"> </w:t>
      </w:r>
      <w:r>
        <w:t>contribute</w:t>
      </w:r>
      <w:r>
        <w:rPr>
          <w:spacing w:val="-5"/>
        </w:rPr>
        <w:t xml:space="preserve"> </w:t>
      </w:r>
      <w:r>
        <w:t>to</w:t>
      </w:r>
      <w:r>
        <w:rPr>
          <w:spacing w:val="-5"/>
        </w:rPr>
        <w:t xml:space="preserve"> </w:t>
      </w:r>
      <w:r>
        <w:t>scientific</w:t>
      </w:r>
      <w:r>
        <w:rPr>
          <w:spacing w:val="-5"/>
        </w:rPr>
        <w:t xml:space="preserve"> </w:t>
      </w:r>
      <w:proofErr w:type="gramStart"/>
      <w:r>
        <w:t>challenge</w:t>
      </w:r>
      <w:proofErr w:type="gramEnd"/>
      <w:r>
        <w:rPr>
          <w:spacing w:val="-5"/>
        </w:rPr>
        <w:t xml:space="preserve"> </w:t>
      </w:r>
      <w:r>
        <w:t>to</w:t>
      </w:r>
      <w:r>
        <w:rPr>
          <w:spacing w:val="-5"/>
        </w:rPr>
        <w:t xml:space="preserve"> </w:t>
      </w:r>
      <w:r>
        <w:t>design,</w:t>
      </w:r>
      <w:r>
        <w:rPr>
          <w:spacing w:val="-5"/>
        </w:rPr>
        <w:t xml:space="preserve"> </w:t>
      </w:r>
      <w:r>
        <w:t>build,</w:t>
      </w:r>
      <w:r>
        <w:rPr>
          <w:spacing w:val="-5"/>
        </w:rPr>
        <w:t xml:space="preserve"> </w:t>
      </w:r>
      <w:r>
        <w:t>and</w:t>
      </w:r>
      <w:r>
        <w:rPr>
          <w:spacing w:val="-5"/>
        </w:rPr>
        <w:t xml:space="preserve"> </w:t>
      </w:r>
      <w:r>
        <w:t>test</w:t>
      </w:r>
      <w:r>
        <w:rPr>
          <w:spacing w:val="-5"/>
        </w:rPr>
        <w:t xml:space="preserve"> </w:t>
      </w:r>
      <w:r>
        <w:t>herbal antimicrobial properties.</w:t>
      </w:r>
    </w:p>
    <w:p w14:paraId="20DE2116" w14:textId="77777777" w:rsidR="000A6752" w:rsidRDefault="000A6752">
      <w:pPr>
        <w:pStyle w:val="BodyText"/>
        <w:spacing w:before="32"/>
        <w:ind w:left="0"/>
      </w:pPr>
    </w:p>
    <w:p w14:paraId="20DE2117" w14:textId="77777777" w:rsidR="000A6752" w:rsidRDefault="00407E45">
      <w:pPr>
        <w:pStyle w:val="Heading2"/>
        <w:rPr>
          <w:u w:val="none"/>
        </w:rPr>
      </w:pPr>
      <w:r>
        <w:rPr>
          <w:color w:val="0431FF"/>
          <w:u w:val="thick" w:color="0431FF"/>
        </w:rPr>
        <w:t xml:space="preserve">Learning </w:t>
      </w:r>
      <w:r>
        <w:rPr>
          <w:color w:val="0431FF"/>
          <w:spacing w:val="-2"/>
          <w:u w:val="thick" w:color="0431FF"/>
        </w:rPr>
        <w:t>Objectives</w:t>
      </w:r>
    </w:p>
    <w:p w14:paraId="20DE2118" w14:textId="77777777" w:rsidR="000A6752" w:rsidRDefault="00407E45">
      <w:pPr>
        <w:pStyle w:val="ListParagraph"/>
        <w:numPr>
          <w:ilvl w:val="0"/>
          <w:numId w:val="2"/>
        </w:numPr>
        <w:tabs>
          <w:tab w:val="left" w:pos="732"/>
        </w:tabs>
        <w:spacing w:before="25" w:line="266" w:lineRule="auto"/>
        <w:ind w:right="185"/>
        <w:rPr>
          <w:sz w:val="24"/>
        </w:rPr>
      </w:pPr>
      <w:r>
        <w:rPr>
          <w:sz w:val="24"/>
        </w:rPr>
        <w:t>You</w:t>
      </w:r>
      <w:r>
        <w:rPr>
          <w:spacing w:val="-7"/>
          <w:sz w:val="24"/>
        </w:rPr>
        <w:t xml:space="preserve"> </w:t>
      </w:r>
      <w:r>
        <w:rPr>
          <w:sz w:val="24"/>
        </w:rPr>
        <w:t>will</w:t>
      </w:r>
      <w:r>
        <w:rPr>
          <w:spacing w:val="-7"/>
          <w:sz w:val="24"/>
        </w:rPr>
        <w:t xml:space="preserve"> </w:t>
      </w:r>
      <w:r>
        <w:rPr>
          <w:sz w:val="24"/>
        </w:rPr>
        <w:t>participate</w:t>
      </w:r>
      <w:r>
        <w:rPr>
          <w:spacing w:val="-7"/>
          <w:sz w:val="24"/>
        </w:rPr>
        <w:t xml:space="preserve"> </w:t>
      </w:r>
      <w:r>
        <w:rPr>
          <w:sz w:val="24"/>
        </w:rPr>
        <w:t>actively</w:t>
      </w:r>
      <w:r>
        <w:rPr>
          <w:spacing w:val="-7"/>
          <w:sz w:val="24"/>
        </w:rPr>
        <w:t xml:space="preserve"> </w:t>
      </w:r>
      <w:r>
        <w:rPr>
          <w:sz w:val="24"/>
        </w:rPr>
        <w:t>in</w:t>
      </w:r>
      <w:r>
        <w:rPr>
          <w:spacing w:val="-7"/>
          <w:sz w:val="24"/>
        </w:rPr>
        <w:t xml:space="preserve"> </w:t>
      </w:r>
      <w:r>
        <w:rPr>
          <w:sz w:val="24"/>
        </w:rPr>
        <w:t>hands-</w:t>
      </w:r>
      <w:proofErr w:type="gramStart"/>
      <w:r>
        <w:rPr>
          <w:sz w:val="24"/>
        </w:rPr>
        <w:t>on</w:t>
      </w:r>
      <w:r>
        <w:rPr>
          <w:spacing w:val="-7"/>
          <w:sz w:val="24"/>
        </w:rPr>
        <w:t xml:space="preserve"> </w:t>
      </w:r>
      <w:r>
        <w:rPr>
          <w:sz w:val="24"/>
        </w:rPr>
        <w:t>in</w:t>
      </w:r>
      <w:proofErr w:type="gramEnd"/>
      <w:r>
        <w:rPr>
          <w:spacing w:val="-7"/>
          <w:sz w:val="24"/>
        </w:rPr>
        <w:t xml:space="preserve"> </w:t>
      </w:r>
      <w:r>
        <w:rPr>
          <w:sz w:val="24"/>
        </w:rPr>
        <w:t>research</w:t>
      </w:r>
      <w:r>
        <w:rPr>
          <w:spacing w:val="-7"/>
          <w:sz w:val="24"/>
        </w:rPr>
        <w:t xml:space="preserve"> </w:t>
      </w:r>
      <w:proofErr w:type="gramStart"/>
      <w:r>
        <w:rPr>
          <w:sz w:val="24"/>
        </w:rPr>
        <w:t>project</w:t>
      </w:r>
      <w:proofErr w:type="gramEnd"/>
      <w:r>
        <w:rPr>
          <w:spacing w:val="-7"/>
          <w:sz w:val="24"/>
        </w:rPr>
        <w:t xml:space="preserve"> </w:t>
      </w:r>
      <w:r>
        <w:rPr>
          <w:sz w:val="24"/>
        </w:rPr>
        <w:t>that</w:t>
      </w:r>
      <w:r>
        <w:rPr>
          <w:spacing w:val="-7"/>
          <w:sz w:val="24"/>
        </w:rPr>
        <w:t xml:space="preserve"> </w:t>
      </w:r>
      <w:proofErr w:type="gramStart"/>
      <w:r>
        <w:rPr>
          <w:sz w:val="24"/>
        </w:rPr>
        <w:t>is</w:t>
      </w:r>
      <w:proofErr w:type="gramEnd"/>
      <w:r>
        <w:rPr>
          <w:spacing w:val="-7"/>
          <w:sz w:val="24"/>
        </w:rPr>
        <w:t xml:space="preserve"> </w:t>
      </w:r>
      <w:r>
        <w:rPr>
          <w:sz w:val="24"/>
        </w:rPr>
        <w:t>broadly</w:t>
      </w:r>
      <w:r>
        <w:rPr>
          <w:spacing w:val="-7"/>
          <w:sz w:val="24"/>
        </w:rPr>
        <w:t xml:space="preserve"> </w:t>
      </w:r>
      <w:r>
        <w:rPr>
          <w:sz w:val="24"/>
        </w:rPr>
        <w:t>relevant</w:t>
      </w:r>
      <w:r>
        <w:rPr>
          <w:spacing w:val="-7"/>
          <w:sz w:val="24"/>
        </w:rPr>
        <w:t xml:space="preserve"> </w:t>
      </w:r>
      <w:r>
        <w:rPr>
          <w:sz w:val="24"/>
        </w:rPr>
        <w:t>and important to the scientific and academic community.</w:t>
      </w:r>
    </w:p>
    <w:p w14:paraId="20DE2119" w14:textId="77777777" w:rsidR="000A6752" w:rsidRDefault="00407E45">
      <w:pPr>
        <w:pStyle w:val="ListParagraph"/>
        <w:numPr>
          <w:ilvl w:val="0"/>
          <w:numId w:val="2"/>
        </w:numPr>
        <w:tabs>
          <w:tab w:val="left" w:pos="732"/>
        </w:tabs>
        <w:spacing w:line="266" w:lineRule="auto"/>
        <w:ind w:right="1340"/>
        <w:rPr>
          <w:sz w:val="24"/>
        </w:rPr>
      </w:pPr>
      <w:r>
        <w:rPr>
          <w:sz w:val="24"/>
        </w:rPr>
        <w:t>You</w:t>
      </w:r>
      <w:r>
        <w:rPr>
          <w:spacing w:val="-13"/>
          <w:sz w:val="24"/>
        </w:rPr>
        <w:t xml:space="preserve"> </w:t>
      </w:r>
      <w:r>
        <w:rPr>
          <w:sz w:val="24"/>
        </w:rPr>
        <w:t>will</w:t>
      </w:r>
      <w:r>
        <w:rPr>
          <w:spacing w:val="-13"/>
          <w:sz w:val="24"/>
        </w:rPr>
        <w:t xml:space="preserve"> </w:t>
      </w:r>
      <w:r>
        <w:rPr>
          <w:sz w:val="24"/>
        </w:rPr>
        <w:t>practice</w:t>
      </w:r>
      <w:r>
        <w:rPr>
          <w:spacing w:val="-13"/>
          <w:sz w:val="24"/>
        </w:rPr>
        <w:t xml:space="preserve"> </w:t>
      </w:r>
      <w:r>
        <w:rPr>
          <w:sz w:val="24"/>
        </w:rPr>
        <w:t>collaboration,</w:t>
      </w:r>
      <w:r>
        <w:rPr>
          <w:spacing w:val="-13"/>
          <w:sz w:val="24"/>
        </w:rPr>
        <w:t xml:space="preserve"> </w:t>
      </w:r>
      <w:r>
        <w:rPr>
          <w:sz w:val="24"/>
        </w:rPr>
        <w:t>iteration,</w:t>
      </w:r>
      <w:r>
        <w:rPr>
          <w:spacing w:val="-13"/>
          <w:sz w:val="24"/>
        </w:rPr>
        <w:t xml:space="preserve"> </w:t>
      </w:r>
      <w:r>
        <w:rPr>
          <w:sz w:val="24"/>
        </w:rPr>
        <w:t>creativity,</w:t>
      </w:r>
      <w:r>
        <w:rPr>
          <w:spacing w:val="-13"/>
          <w:sz w:val="24"/>
        </w:rPr>
        <w:t xml:space="preserve"> </w:t>
      </w:r>
      <w:r>
        <w:rPr>
          <w:sz w:val="24"/>
        </w:rPr>
        <w:t>and</w:t>
      </w:r>
      <w:r>
        <w:rPr>
          <w:spacing w:val="-13"/>
          <w:sz w:val="24"/>
        </w:rPr>
        <w:t xml:space="preserve"> </w:t>
      </w:r>
      <w:r>
        <w:rPr>
          <w:sz w:val="24"/>
        </w:rPr>
        <w:t>failure,</w:t>
      </w:r>
      <w:r>
        <w:rPr>
          <w:spacing w:val="-13"/>
          <w:sz w:val="24"/>
        </w:rPr>
        <w:t xml:space="preserve"> </w:t>
      </w:r>
      <w:r>
        <w:rPr>
          <w:sz w:val="24"/>
        </w:rPr>
        <w:t>through</w:t>
      </w:r>
      <w:r>
        <w:rPr>
          <w:spacing w:val="-13"/>
          <w:sz w:val="24"/>
        </w:rPr>
        <w:t xml:space="preserve"> </w:t>
      </w:r>
      <w:r>
        <w:rPr>
          <w:sz w:val="24"/>
        </w:rPr>
        <w:t>the tasks/assignments associated with the course</w:t>
      </w:r>
    </w:p>
    <w:p w14:paraId="20DE211A" w14:textId="77777777" w:rsidR="000A6752" w:rsidRDefault="00407E45">
      <w:pPr>
        <w:pStyle w:val="ListParagraph"/>
        <w:numPr>
          <w:ilvl w:val="0"/>
          <w:numId w:val="2"/>
        </w:numPr>
        <w:tabs>
          <w:tab w:val="left" w:pos="731"/>
        </w:tabs>
        <w:spacing w:line="292" w:lineRule="exact"/>
        <w:ind w:left="731" w:hanging="359"/>
        <w:rPr>
          <w:sz w:val="24"/>
        </w:rPr>
      </w:pPr>
      <w:r>
        <w:rPr>
          <w:sz w:val="24"/>
        </w:rPr>
        <w:t>You</w:t>
      </w:r>
      <w:r>
        <w:rPr>
          <w:spacing w:val="-7"/>
          <w:sz w:val="24"/>
        </w:rPr>
        <w:t xml:space="preserve"> </w:t>
      </w:r>
      <w:r>
        <w:rPr>
          <w:sz w:val="24"/>
        </w:rPr>
        <w:t>will</w:t>
      </w:r>
      <w:r>
        <w:rPr>
          <w:spacing w:val="-4"/>
          <w:sz w:val="24"/>
        </w:rPr>
        <w:t xml:space="preserve"> </w:t>
      </w:r>
      <w:r>
        <w:rPr>
          <w:sz w:val="24"/>
        </w:rPr>
        <w:t>report</w:t>
      </w:r>
      <w:r>
        <w:rPr>
          <w:spacing w:val="-4"/>
          <w:sz w:val="24"/>
        </w:rPr>
        <w:t xml:space="preserve"> </w:t>
      </w:r>
      <w:r>
        <w:rPr>
          <w:sz w:val="24"/>
        </w:rPr>
        <w:t>gains</w:t>
      </w:r>
      <w:r>
        <w:rPr>
          <w:spacing w:val="-4"/>
          <w:sz w:val="24"/>
        </w:rPr>
        <w:t xml:space="preserve"> </w:t>
      </w:r>
      <w:r>
        <w:rPr>
          <w:sz w:val="24"/>
        </w:rPr>
        <w:t>in</w:t>
      </w:r>
      <w:r>
        <w:rPr>
          <w:spacing w:val="-4"/>
          <w:sz w:val="24"/>
        </w:rPr>
        <w:t xml:space="preserve"> </w:t>
      </w:r>
      <w:r>
        <w:rPr>
          <w:sz w:val="24"/>
        </w:rPr>
        <w:t>your</w:t>
      </w:r>
      <w:r>
        <w:rPr>
          <w:spacing w:val="-4"/>
          <w:sz w:val="24"/>
        </w:rPr>
        <w:t xml:space="preserve"> </w:t>
      </w:r>
      <w:r>
        <w:rPr>
          <w:sz w:val="24"/>
        </w:rPr>
        <w:t>understanding</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process</w:t>
      </w:r>
      <w:r>
        <w:rPr>
          <w:spacing w:val="-4"/>
          <w:sz w:val="24"/>
        </w:rPr>
        <w:t xml:space="preserve"> </w:t>
      </w:r>
      <w:r>
        <w:rPr>
          <w:sz w:val="24"/>
        </w:rPr>
        <w:t>of</w:t>
      </w:r>
      <w:r>
        <w:rPr>
          <w:spacing w:val="-4"/>
          <w:sz w:val="24"/>
        </w:rPr>
        <w:t xml:space="preserve"> </w:t>
      </w:r>
      <w:r>
        <w:rPr>
          <w:spacing w:val="-2"/>
          <w:sz w:val="24"/>
        </w:rPr>
        <w:t>research</w:t>
      </w:r>
    </w:p>
    <w:p w14:paraId="20DE211B" w14:textId="77777777" w:rsidR="000A6752" w:rsidRDefault="00407E45">
      <w:pPr>
        <w:pStyle w:val="ListParagraph"/>
        <w:numPr>
          <w:ilvl w:val="0"/>
          <w:numId w:val="2"/>
        </w:numPr>
        <w:tabs>
          <w:tab w:val="left" w:pos="731"/>
        </w:tabs>
        <w:spacing w:before="31"/>
        <w:ind w:left="731" w:hanging="359"/>
        <w:rPr>
          <w:sz w:val="24"/>
        </w:rPr>
      </w:pPr>
      <w:r>
        <w:rPr>
          <w:sz w:val="24"/>
        </w:rPr>
        <w:t>You</w:t>
      </w:r>
      <w:r>
        <w:rPr>
          <w:spacing w:val="-5"/>
          <w:sz w:val="24"/>
        </w:rPr>
        <w:t xml:space="preserve"> </w:t>
      </w:r>
      <w:r>
        <w:rPr>
          <w:sz w:val="24"/>
        </w:rPr>
        <w:t>will</w:t>
      </w:r>
      <w:r>
        <w:rPr>
          <w:spacing w:val="-4"/>
          <w:sz w:val="24"/>
        </w:rPr>
        <w:t xml:space="preserve"> </w:t>
      </w:r>
      <w:r>
        <w:rPr>
          <w:sz w:val="24"/>
        </w:rPr>
        <w:t>be</w:t>
      </w:r>
      <w:r>
        <w:rPr>
          <w:spacing w:val="-4"/>
          <w:sz w:val="24"/>
        </w:rPr>
        <w:t xml:space="preserve"> </w:t>
      </w:r>
      <w:r>
        <w:rPr>
          <w:sz w:val="24"/>
        </w:rPr>
        <w:t>exposed</w:t>
      </w:r>
      <w:r>
        <w:rPr>
          <w:spacing w:val="-4"/>
          <w:sz w:val="24"/>
        </w:rPr>
        <w:t xml:space="preserve"> </w:t>
      </w:r>
      <w:r>
        <w:rPr>
          <w:sz w:val="24"/>
        </w:rPr>
        <w:t>to</w:t>
      </w:r>
      <w:r>
        <w:rPr>
          <w:spacing w:val="-4"/>
          <w:sz w:val="24"/>
        </w:rPr>
        <w:t xml:space="preserve"> </w:t>
      </w:r>
      <w:r>
        <w:rPr>
          <w:sz w:val="24"/>
        </w:rPr>
        <w:t>field-specific</w:t>
      </w:r>
      <w:r>
        <w:rPr>
          <w:spacing w:val="-4"/>
          <w:sz w:val="24"/>
        </w:rPr>
        <w:t xml:space="preserve"> </w:t>
      </w:r>
      <w:r>
        <w:rPr>
          <w:spacing w:val="-2"/>
          <w:sz w:val="24"/>
        </w:rPr>
        <w:t>practices/techniques</w:t>
      </w:r>
    </w:p>
    <w:p w14:paraId="20DE211C" w14:textId="77777777" w:rsidR="000A6752" w:rsidRDefault="00407E45">
      <w:pPr>
        <w:pStyle w:val="ListParagraph"/>
        <w:numPr>
          <w:ilvl w:val="0"/>
          <w:numId w:val="2"/>
        </w:numPr>
        <w:tabs>
          <w:tab w:val="left" w:pos="731"/>
        </w:tabs>
        <w:spacing w:before="32"/>
        <w:ind w:left="731" w:hanging="359"/>
        <w:rPr>
          <w:sz w:val="24"/>
        </w:rPr>
      </w:pPr>
      <w:r>
        <w:rPr>
          <w:sz w:val="24"/>
        </w:rPr>
        <w:t>You</w:t>
      </w:r>
      <w:r>
        <w:rPr>
          <w:spacing w:val="-5"/>
          <w:sz w:val="24"/>
        </w:rPr>
        <w:t xml:space="preserve"> </w:t>
      </w:r>
      <w:r>
        <w:rPr>
          <w:sz w:val="24"/>
        </w:rPr>
        <w:t>will</w:t>
      </w:r>
      <w:r>
        <w:rPr>
          <w:spacing w:val="-5"/>
          <w:sz w:val="24"/>
        </w:rPr>
        <w:t xml:space="preserve"> </w:t>
      </w:r>
      <w:r>
        <w:rPr>
          <w:sz w:val="24"/>
        </w:rPr>
        <w:t>develop</w:t>
      </w:r>
      <w:r>
        <w:rPr>
          <w:spacing w:val="-4"/>
          <w:sz w:val="24"/>
        </w:rPr>
        <w:t xml:space="preserve"> </w:t>
      </w:r>
      <w:r>
        <w:rPr>
          <w:sz w:val="24"/>
        </w:rPr>
        <w:t>capability</w:t>
      </w:r>
      <w:r>
        <w:rPr>
          <w:spacing w:val="-5"/>
          <w:sz w:val="24"/>
        </w:rPr>
        <w:t xml:space="preserve"> </w:t>
      </w:r>
      <w:r>
        <w:rPr>
          <w:sz w:val="24"/>
        </w:rPr>
        <w:t>to</w:t>
      </w:r>
      <w:r>
        <w:rPr>
          <w:spacing w:val="-5"/>
          <w:sz w:val="24"/>
        </w:rPr>
        <w:t xml:space="preserve"> </w:t>
      </w:r>
      <w:r>
        <w:rPr>
          <w:sz w:val="24"/>
        </w:rPr>
        <w:t>do</w:t>
      </w:r>
      <w:r>
        <w:rPr>
          <w:spacing w:val="-4"/>
          <w:sz w:val="24"/>
        </w:rPr>
        <w:t xml:space="preserve"> </w:t>
      </w:r>
      <w:r>
        <w:rPr>
          <w:spacing w:val="-2"/>
          <w:sz w:val="24"/>
        </w:rPr>
        <w:t>research</w:t>
      </w:r>
    </w:p>
    <w:p w14:paraId="20DE211D" w14:textId="77777777" w:rsidR="000A6752" w:rsidRDefault="00407E45">
      <w:pPr>
        <w:pStyle w:val="ListParagraph"/>
        <w:numPr>
          <w:ilvl w:val="0"/>
          <w:numId w:val="2"/>
        </w:numPr>
        <w:tabs>
          <w:tab w:val="left" w:pos="731"/>
        </w:tabs>
        <w:spacing w:before="31"/>
        <w:ind w:left="731" w:hanging="359"/>
        <w:rPr>
          <w:sz w:val="24"/>
        </w:rPr>
      </w:pPr>
      <w:r>
        <w:rPr>
          <w:sz w:val="24"/>
        </w:rPr>
        <w:t>You</w:t>
      </w:r>
      <w:r>
        <w:rPr>
          <w:spacing w:val="-6"/>
          <w:sz w:val="24"/>
        </w:rPr>
        <w:t xml:space="preserve"> </w:t>
      </w:r>
      <w:r>
        <w:rPr>
          <w:sz w:val="24"/>
        </w:rPr>
        <w:t>will</w:t>
      </w:r>
      <w:r>
        <w:rPr>
          <w:spacing w:val="-4"/>
          <w:sz w:val="24"/>
        </w:rPr>
        <w:t xml:space="preserve"> </w:t>
      </w:r>
      <w:r>
        <w:rPr>
          <w:sz w:val="24"/>
        </w:rPr>
        <w:t>more</w:t>
      </w:r>
      <w:r>
        <w:rPr>
          <w:spacing w:val="-4"/>
          <w:sz w:val="24"/>
        </w:rPr>
        <w:t xml:space="preserve"> </w:t>
      </w:r>
      <w:r>
        <w:rPr>
          <w:sz w:val="24"/>
        </w:rPr>
        <w:t>strongly</w:t>
      </w:r>
      <w:r>
        <w:rPr>
          <w:spacing w:val="-4"/>
          <w:sz w:val="24"/>
        </w:rPr>
        <w:t xml:space="preserve"> </w:t>
      </w:r>
      <w:r>
        <w:rPr>
          <w:sz w:val="24"/>
        </w:rPr>
        <w:t>be</w:t>
      </w:r>
      <w:r>
        <w:rPr>
          <w:spacing w:val="-4"/>
          <w:sz w:val="24"/>
        </w:rPr>
        <w:t xml:space="preserve"> </w:t>
      </w:r>
      <w:r>
        <w:rPr>
          <w:sz w:val="24"/>
        </w:rPr>
        <w:t>identified</w:t>
      </w:r>
      <w:r>
        <w:rPr>
          <w:spacing w:val="-4"/>
          <w:sz w:val="24"/>
        </w:rPr>
        <w:t xml:space="preserve"> </w:t>
      </w:r>
      <w:r>
        <w:rPr>
          <w:sz w:val="24"/>
        </w:rPr>
        <w:t>as</w:t>
      </w:r>
      <w:r>
        <w:rPr>
          <w:spacing w:val="-4"/>
          <w:sz w:val="24"/>
        </w:rPr>
        <w:t xml:space="preserve"> </w:t>
      </w:r>
      <w:r>
        <w:rPr>
          <w:sz w:val="24"/>
        </w:rPr>
        <w:t>a</w:t>
      </w:r>
      <w:r>
        <w:rPr>
          <w:spacing w:val="-4"/>
          <w:sz w:val="24"/>
        </w:rPr>
        <w:t xml:space="preserve"> </w:t>
      </w:r>
      <w:r>
        <w:rPr>
          <w:spacing w:val="-2"/>
          <w:sz w:val="24"/>
        </w:rPr>
        <w:t>researcher</w:t>
      </w:r>
    </w:p>
    <w:p w14:paraId="20DE211E" w14:textId="77777777" w:rsidR="000A6752" w:rsidRDefault="00407E45">
      <w:pPr>
        <w:pStyle w:val="ListParagraph"/>
        <w:numPr>
          <w:ilvl w:val="0"/>
          <w:numId w:val="2"/>
        </w:numPr>
        <w:tabs>
          <w:tab w:val="left" w:pos="731"/>
        </w:tabs>
        <w:spacing w:before="32"/>
        <w:ind w:left="731" w:hanging="359"/>
        <w:rPr>
          <w:sz w:val="24"/>
        </w:rPr>
      </w:pPr>
      <w:r>
        <w:rPr>
          <w:sz w:val="24"/>
        </w:rPr>
        <w:t>You</w:t>
      </w:r>
      <w:r>
        <w:rPr>
          <w:spacing w:val="-5"/>
          <w:sz w:val="24"/>
        </w:rPr>
        <w:t xml:space="preserve"> </w:t>
      </w:r>
      <w:r>
        <w:rPr>
          <w:sz w:val="24"/>
        </w:rPr>
        <w:t>will</w:t>
      </w:r>
      <w:r>
        <w:rPr>
          <w:spacing w:val="-5"/>
          <w:sz w:val="24"/>
        </w:rPr>
        <w:t xml:space="preserve"> </w:t>
      </w:r>
      <w:r>
        <w:rPr>
          <w:sz w:val="24"/>
        </w:rPr>
        <w:t>learn</w:t>
      </w:r>
      <w:r>
        <w:rPr>
          <w:spacing w:val="-5"/>
          <w:sz w:val="24"/>
        </w:rPr>
        <w:t xml:space="preserve"> </w:t>
      </w:r>
      <w:r>
        <w:rPr>
          <w:sz w:val="24"/>
        </w:rPr>
        <w:t>scientific</w:t>
      </w:r>
      <w:r>
        <w:rPr>
          <w:spacing w:val="-5"/>
          <w:sz w:val="24"/>
        </w:rPr>
        <w:t xml:space="preserve"> </w:t>
      </w:r>
      <w:r>
        <w:rPr>
          <w:sz w:val="24"/>
        </w:rPr>
        <w:t>report</w:t>
      </w:r>
      <w:r>
        <w:rPr>
          <w:spacing w:val="-5"/>
          <w:sz w:val="24"/>
        </w:rPr>
        <w:t xml:space="preserve"> </w:t>
      </w:r>
      <w:r>
        <w:rPr>
          <w:spacing w:val="-2"/>
          <w:sz w:val="24"/>
        </w:rPr>
        <w:t>writing</w:t>
      </w:r>
    </w:p>
    <w:p w14:paraId="20DE211F" w14:textId="77777777" w:rsidR="000A6752" w:rsidRDefault="000A6752">
      <w:pPr>
        <w:pStyle w:val="BodyText"/>
        <w:spacing w:before="66"/>
        <w:ind w:left="0"/>
      </w:pPr>
    </w:p>
    <w:p w14:paraId="20DE2120" w14:textId="77777777" w:rsidR="000A6752" w:rsidRDefault="00407E45">
      <w:pPr>
        <w:pStyle w:val="Heading2"/>
        <w:spacing w:before="1"/>
        <w:jc w:val="both"/>
        <w:rPr>
          <w:u w:val="none"/>
        </w:rPr>
      </w:pPr>
      <w:bookmarkStart w:id="0" w:name="_TOC_250000"/>
      <w:r>
        <w:rPr>
          <w:color w:val="0431FF"/>
          <w:u w:val="thick" w:color="0431FF"/>
        </w:rPr>
        <w:t>Laboratory</w:t>
      </w:r>
      <w:r>
        <w:rPr>
          <w:color w:val="0431FF"/>
          <w:spacing w:val="-11"/>
          <w:u w:val="thick" w:color="0431FF"/>
        </w:rPr>
        <w:t xml:space="preserve"> </w:t>
      </w:r>
      <w:bookmarkEnd w:id="0"/>
      <w:r>
        <w:rPr>
          <w:color w:val="0431FF"/>
          <w:spacing w:val="-2"/>
          <w:u w:val="thick" w:color="0431FF"/>
        </w:rPr>
        <w:t>Assignments</w:t>
      </w:r>
    </w:p>
    <w:p w14:paraId="20DE2121" w14:textId="77777777" w:rsidR="000A6752" w:rsidRDefault="00407E45">
      <w:pPr>
        <w:pStyle w:val="BodyText"/>
        <w:spacing w:before="25" w:line="266" w:lineRule="auto"/>
        <w:ind w:left="342" w:right="32"/>
        <w:jc w:val="both"/>
      </w:pPr>
      <w:r>
        <w:t>Laboratory Assignments will count toward most of your grade. I will be asking you to accomplish many assignments per week. You will receive full credit for each week’s assignment as you accomplish</w:t>
      </w:r>
      <w:r>
        <w:rPr>
          <w:spacing w:val="-4"/>
        </w:rPr>
        <w:t xml:space="preserve"> </w:t>
      </w:r>
      <w:r>
        <w:t>the</w:t>
      </w:r>
      <w:r>
        <w:rPr>
          <w:spacing w:val="-4"/>
        </w:rPr>
        <w:t xml:space="preserve"> </w:t>
      </w:r>
      <w:r>
        <w:t>tasks.</w:t>
      </w:r>
      <w:r>
        <w:rPr>
          <w:spacing w:val="-4"/>
        </w:rPr>
        <w:t xml:space="preserve"> </w:t>
      </w:r>
      <w:r>
        <w:t>Sometimes</w:t>
      </w:r>
      <w:r>
        <w:rPr>
          <w:spacing w:val="-4"/>
        </w:rPr>
        <w:t xml:space="preserve"> </w:t>
      </w:r>
      <w:r>
        <w:t>things</w:t>
      </w:r>
      <w:r>
        <w:rPr>
          <w:spacing w:val="-4"/>
        </w:rPr>
        <w:t xml:space="preserve"> </w:t>
      </w:r>
      <w:r>
        <w:t>will</w:t>
      </w:r>
      <w:r>
        <w:rPr>
          <w:spacing w:val="-4"/>
        </w:rPr>
        <w:t xml:space="preserve"> </w:t>
      </w:r>
      <w:r>
        <w:t>not</w:t>
      </w:r>
      <w:r>
        <w:rPr>
          <w:spacing w:val="-4"/>
        </w:rPr>
        <w:t xml:space="preserve"> </w:t>
      </w:r>
      <w:r>
        <w:t>work,</w:t>
      </w:r>
      <w:r>
        <w:rPr>
          <w:spacing w:val="-4"/>
        </w:rPr>
        <w:t xml:space="preserve"> </w:t>
      </w:r>
      <w:r>
        <w:t>and</w:t>
      </w:r>
      <w:r>
        <w:rPr>
          <w:spacing w:val="-4"/>
        </w:rPr>
        <w:t xml:space="preserve"> </w:t>
      </w:r>
      <w:r>
        <w:t>this</w:t>
      </w:r>
      <w:r>
        <w:rPr>
          <w:spacing w:val="-4"/>
        </w:rPr>
        <w:t xml:space="preserve"> </w:t>
      </w:r>
      <w:r>
        <w:t>is</w:t>
      </w:r>
      <w:r>
        <w:rPr>
          <w:spacing w:val="-4"/>
        </w:rPr>
        <w:t xml:space="preserve"> </w:t>
      </w:r>
      <w:r>
        <w:t>not</w:t>
      </w:r>
      <w:r>
        <w:rPr>
          <w:spacing w:val="-4"/>
        </w:rPr>
        <w:t xml:space="preserve"> </w:t>
      </w:r>
      <w:r>
        <w:t xml:space="preserve">due to student </w:t>
      </w:r>
      <w:proofErr w:type="gramStart"/>
      <w:r>
        <w:t>error</w:t>
      </w:r>
      <w:proofErr w:type="gramEnd"/>
      <w:r>
        <w:t>. I do not dock students for failures due to unknown biological complications. You will be graded for your attention to the proper procedures. Ask me questions if you feel at all unsure of what you should be doing.</w:t>
      </w:r>
    </w:p>
    <w:p w14:paraId="20DE2122" w14:textId="77777777" w:rsidR="000A6752" w:rsidRDefault="000A6752">
      <w:pPr>
        <w:pStyle w:val="BodyText"/>
        <w:spacing w:before="34"/>
        <w:ind w:left="0"/>
      </w:pPr>
    </w:p>
    <w:p w14:paraId="20DE2123" w14:textId="77777777" w:rsidR="000A6752" w:rsidRDefault="00407E45">
      <w:pPr>
        <w:spacing w:before="1"/>
        <w:ind w:left="1107"/>
        <w:rPr>
          <w:b/>
          <w:sz w:val="24"/>
        </w:rPr>
      </w:pPr>
      <w:r>
        <w:rPr>
          <w:b/>
          <w:color w:val="0432FF"/>
          <w:sz w:val="24"/>
          <w:u w:val="thick" w:color="0432FF"/>
        </w:rPr>
        <w:t>Group</w:t>
      </w:r>
      <w:r>
        <w:rPr>
          <w:b/>
          <w:color w:val="0432FF"/>
          <w:spacing w:val="-7"/>
          <w:sz w:val="24"/>
          <w:u w:val="thick" w:color="0432FF"/>
        </w:rPr>
        <w:t xml:space="preserve"> </w:t>
      </w:r>
      <w:r>
        <w:rPr>
          <w:b/>
          <w:color w:val="0432FF"/>
          <w:sz w:val="24"/>
          <w:u w:val="thick" w:color="0432FF"/>
        </w:rPr>
        <w:t>Assignments</w:t>
      </w:r>
      <w:r>
        <w:rPr>
          <w:b/>
          <w:color w:val="0432FF"/>
          <w:spacing w:val="-7"/>
          <w:sz w:val="24"/>
          <w:u w:val="thick" w:color="0432FF"/>
        </w:rPr>
        <w:t xml:space="preserve"> </w:t>
      </w:r>
      <w:r>
        <w:rPr>
          <w:b/>
          <w:color w:val="0432FF"/>
          <w:sz w:val="24"/>
          <w:u w:val="thick" w:color="0432FF"/>
        </w:rPr>
        <w:t>and</w:t>
      </w:r>
      <w:r>
        <w:rPr>
          <w:b/>
          <w:color w:val="0432FF"/>
          <w:spacing w:val="-6"/>
          <w:sz w:val="24"/>
          <w:u w:val="thick" w:color="0432FF"/>
        </w:rPr>
        <w:t xml:space="preserve"> </w:t>
      </w:r>
      <w:r>
        <w:rPr>
          <w:b/>
          <w:color w:val="0432FF"/>
          <w:sz w:val="24"/>
          <w:u w:val="thick" w:color="0432FF"/>
        </w:rPr>
        <w:t>Evaluation</w:t>
      </w:r>
      <w:r>
        <w:rPr>
          <w:b/>
          <w:color w:val="0432FF"/>
          <w:spacing w:val="-7"/>
          <w:sz w:val="24"/>
          <w:u w:val="thick" w:color="0432FF"/>
        </w:rPr>
        <w:t xml:space="preserve"> </w:t>
      </w:r>
      <w:r>
        <w:rPr>
          <w:b/>
          <w:color w:val="0432FF"/>
          <w:sz w:val="24"/>
          <w:u w:val="thick" w:color="0432FF"/>
        </w:rPr>
        <w:t>of</w:t>
      </w:r>
      <w:r>
        <w:rPr>
          <w:b/>
          <w:color w:val="0432FF"/>
          <w:spacing w:val="-7"/>
          <w:sz w:val="24"/>
          <w:u w:val="thick" w:color="0432FF"/>
        </w:rPr>
        <w:t xml:space="preserve"> </w:t>
      </w:r>
      <w:r>
        <w:rPr>
          <w:b/>
          <w:color w:val="0432FF"/>
          <w:sz w:val="24"/>
          <w:u w:val="thick" w:color="0432FF"/>
        </w:rPr>
        <w:t>Your</w:t>
      </w:r>
      <w:r>
        <w:rPr>
          <w:b/>
          <w:color w:val="0432FF"/>
          <w:spacing w:val="-6"/>
          <w:sz w:val="24"/>
          <w:u w:val="thick" w:color="0432FF"/>
        </w:rPr>
        <w:t xml:space="preserve"> </w:t>
      </w:r>
      <w:r>
        <w:rPr>
          <w:b/>
          <w:color w:val="0432FF"/>
          <w:spacing w:val="-4"/>
          <w:sz w:val="24"/>
          <w:u w:val="thick" w:color="0432FF"/>
        </w:rPr>
        <w:t>Peers</w:t>
      </w:r>
    </w:p>
    <w:p w14:paraId="20DE2124" w14:textId="77777777" w:rsidR="000A6752" w:rsidRDefault="00407E45">
      <w:pPr>
        <w:pStyle w:val="BodyText"/>
        <w:spacing w:before="31" w:line="266" w:lineRule="auto"/>
        <w:ind w:left="387" w:right="35"/>
      </w:pPr>
      <w:r>
        <w:t>To practice and demonstrate interpersonal skills you will work on assignments together with a partner. You will also evaluate the contributions you and your partner make to assignments.</w:t>
      </w:r>
      <w:r>
        <w:rPr>
          <w:spacing w:val="-5"/>
        </w:rPr>
        <w:t xml:space="preserve"> </w:t>
      </w:r>
      <w:r>
        <w:t>The</w:t>
      </w:r>
      <w:r>
        <w:rPr>
          <w:spacing w:val="-5"/>
        </w:rPr>
        <w:t xml:space="preserve"> </w:t>
      </w:r>
      <w:r>
        <w:t>kind</w:t>
      </w:r>
      <w:r>
        <w:rPr>
          <w:spacing w:val="-5"/>
        </w:rPr>
        <w:t xml:space="preserve"> </w:t>
      </w:r>
      <w:r>
        <w:t>of</w:t>
      </w:r>
      <w:r>
        <w:rPr>
          <w:spacing w:val="-5"/>
        </w:rPr>
        <w:t xml:space="preserve"> </w:t>
      </w:r>
      <w:r>
        <w:t>partner</w:t>
      </w:r>
      <w:r>
        <w:rPr>
          <w:spacing w:val="-5"/>
        </w:rPr>
        <w:t xml:space="preserve"> </w:t>
      </w:r>
      <w:r>
        <w:t>you</w:t>
      </w:r>
      <w:r>
        <w:rPr>
          <w:spacing w:val="-5"/>
        </w:rPr>
        <w:t xml:space="preserve"> </w:t>
      </w:r>
      <w:r>
        <w:t>are</w:t>
      </w:r>
      <w:r>
        <w:rPr>
          <w:spacing w:val="-5"/>
        </w:rPr>
        <w:t xml:space="preserve"> </w:t>
      </w:r>
      <w:r>
        <w:t>judged</w:t>
      </w:r>
      <w:r>
        <w:rPr>
          <w:spacing w:val="-5"/>
        </w:rPr>
        <w:t xml:space="preserve"> </w:t>
      </w:r>
      <w:r>
        <w:t>to</w:t>
      </w:r>
      <w:r>
        <w:rPr>
          <w:spacing w:val="-5"/>
        </w:rPr>
        <w:t xml:space="preserve"> </w:t>
      </w:r>
      <w:r>
        <w:t>be</w:t>
      </w:r>
      <w:r>
        <w:rPr>
          <w:spacing w:val="-5"/>
        </w:rPr>
        <w:t xml:space="preserve"> </w:t>
      </w:r>
      <w:r>
        <w:t>by</w:t>
      </w:r>
      <w:r>
        <w:rPr>
          <w:spacing w:val="-5"/>
        </w:rPr>
        <w:t xml:space="preserve"> </w:t>
      </w:r>
      <w:r>
        <w:t>your</w:t>
      </w:r>
      <w:r>
        <w:rPr>
          <w:spacing w:val="-5"/>
        </w:rPr>
        <w:t xml:space="preserve"> </w:t>
      </w:r>
      <w:proofErr w:type="gramStart"/>
      <w:r>
        <w:t>peer</w:t>
      </w:r>
      <w:r>
        <w:rPr>
          <w:spacing w:val="-5"/>
        </w:rPr>
        <w:t xml:space="preserve"> </w:t>
      </w:r>
      <w:r>
        <w:t>you</w:t>
      </w:r>
      <w:proofErr w:type="gramEnd"/>
      <w:r>
        <w:rPr>
          <w:spacing w:val="-5"/>
        </w:rPr>
        <w:t xml:space="preserve"> </w:t>
      </w:r>
      <w:r>
        <w:t>will</w:t>
      </w:r>
      <w:r>
        <w:rPr>
          <w:spacing w:val="-5"/>
        </w:rPr>
        <w:t xml:space="preserve"> </w:t>
      </w:r>
      <w:r>
        <w:t>factor</w:t>
      </w:r>
      <w:r>
        <w:rPr>
          <w:spacing w:val="-5"/>
        </w:rPr>
        <w:t xml:space="preserve"> </w:t>
      </w:r>
      <w:r>
        <w:t>into</w:t>
      </w:r>
      <w:r>
        <w:rPr>
          <w:spacing w:val="-5"/>
        </w:rPr>
        <w:t xml:space="preserve"> </w:t>
      </w:r>
      <w:r>
        <w:t xml:space="preserve">your </w:t>
      </w:r>
      <w:r>
        <w:rPr>
          <w:i/>
        </w:rPr>
        <w:t xml:space="preserve">Group </w:t>
      </w:r>
      <w:r>
        <w:t>Assignments grade and has the potential to alter your grade up to half of a grade.</w:t>
      </w:r>
    </w:p>
    <w:p w14:paraId="20DE2125" w14:textId="77777777" w:rsidR="000A6752" w:rsidRDefault="00407E45">
      <w:pPr>
        <w:pStyle w:val="BodyText"/>
        <w:spacing w:line="291" w:lineRule="exact"/>
        <w:ind w:left="387"/>
      </w:pPr>
      <w:r>
        <w:t>You</w:t>
      </w:r>
      <w:r>
        <w:rPr>
          <w:spacing w:val="-7"/>
        </w:rPr>
        <w:t xml:space="preserve"> </w:t>
      </w:r>
      <w:r>
        <w:t>will</w:t>
      </w:r>
      <w:r>
        <w:rPr>
          <w:spacing w:val="-7"/>
        </w:rPr>
        <w:t xml:space="preserve"> </w:t>
      </w:r>
      <w:r>
        <w:t>evaluate</w:t>
      </w:r>
      <w:r>
        <w:rPr>
          <w:spacing w:val="-7"/>
        </w:rPr>
        <w:t xml:space="preserve"> </w:t>
      </w:r>
      <w:r>
        <w:t>each</w:t>
      </w:r>
      <w:r>
        <w:rPr>
          <w:spacing w:val="-6"/>
        </w:rPr>
        <w:t xml:space="preserve"> </w:t>
      </w:r>
      <w:r>
        <w:t>other</w:t>
      </w:r>
      <w:r>
        <w:rPr>
          <w:spacing w:val="-7"/>
        </w:rPr>
        <w:t xml:space="preserve"> </w:t>
      </w:r>
      <w:r>
        <w:t>regarding</w:t>
      </w:r>
      <w:r>
        <w:rPr>
          <w:spacing w:val="-7"/>
        </w:rPr>
        <w:t xml:space="preserve"> </w:t>
      </w:r>
      <w:r>
        <w:t>professional</w:t>
      </w:r>
      <w:r>
        <w:rPr>
          <w:spacing w:val="-7"/>
        </w:rPr>
        <w:t xml:space="preserve"> </w:t>
      </w:r>
      <w:r>
        <w:t>integrity</w:t>
      </w:r>
      <w:r>
        <w:rPr>
          <w:spacing w:val="-6"/>
        </w:rPr>
        <w:t xml:space="preserve"> </w:t>
      </w:r>
      <w:r>
        <w:t>not</w:t>
      </w:r>
      <w:r>
        <w:rPr>
          <w:spacing w:val="-7"/>
        </w:rPr>
        <w:t xml:space="preserve"> </w:t>
      </w:r>
      <w:r>
        <w:t>on</w:t>
      </w:r>
      <w:r>
        <w:rPr>
          <w:spacing w:val="-7"/>
        </w:rPr>
        <w:t xml:space="preserve"> </w:t>
      </w:r>
      <w:r>
        <w:t>capability.</w:t>
      </w:r>
      <w:r>
        <w:rPr>
          <w:spacing w:val="-7"/>
        </w:rPr>
        <w:t xml:space="preserve"> </w:t>
      </w:r>
      <w:r>
        <w:t>Each</w:t>
      </w:r>
      <w:r>
        <w:rPr>
          <w:spacing w:val="-6"/>
        </w:rPr>
        <w:t xml:space="preserve"> </w:t>
      </w:r>
      <w:r>
        <w:rPr>
          <w:spacing w:val="-2"/>
        </w:rPr>
        <w:t>person</w:t>
      </w:r>
    </w:p>
    <w:p w14:paraId="20DE2126" w14:textId="77777777" w:rsidR="000A6752" w:rsidRDefault="000A6752">
      <w:pPr>
        <w:pStyle w:val="BodyText"/>
        <w:spacing w:line="291" w:lineRule="exact"/>
        <w:sectPr w:rsidR="000A6752">
          <w:pgSz w:w="12240" w:h="15840"/>
          <w:pgMar w:top="1420" w:right="1440" w:bottom="960" w:left="1440" w:header="0" w:footer="770" w:gutter="0"/>
          <w:cols w:space="720"/>
        </w:sectPr>
      </w:pPr>
    </w:p>
    <w:p w14:paraId="20DE2127" w14:textId="77777777" w:rsidR="000A6752" w:rsidRDefault="00407E45">
      <w:pPr>
        <w:pStyle w:val="BodyText"/>
        <w:spacing w:before="38" w:line="266" w:lineRule="auto"/>
        <w:ind w:left="387" w:right="121"/>
        <w:jc w:val="both"/>
      </w:pPr>
      <w:r>
        <w:lastRenderedPageBreak/>
        <w:t>should</w:t>
      </w:r>
      <w:r>
        <w:rPr>
          <w:spacing w:val="-5"/>
        </w:rPr>
        <w:t xml:space="preserve"> </w:t>
      </w:r>
      <w:r>
        <w:t>understand</w:t>
      </w:r>
      <w:r>
        <w:rPr>
          <w:spacing w:val="-5"/>
        </w:rPr>
        <w:t xml:space="preserve"> </w:t>
      </w:r>
      <w:r>
        <w:t>every</w:t>
      </w:r>
      <w:r>
        <w:rPr>
          <w:spacing w:val="-5"/>
        </w:rPr>
        <w:t xml:space="preserve"> </w:t>
      </w:r>
      <w:r>
        <w:t>point</w:t>
      </w:r>
      <w:r>
        <w:rPr>
          <w:spacing w:val="-5"/>
        </w:rPr>
        <w:t xml:space="preserve"> </w:t>
      </w:r>
      <w:r>
        <w:t>of</w:t>
      </w:r>
      <w:r>
        <w:rPr>
          <w:spacing w:val="-5"/>
        </w:rPr>
        <w:t xml:space="preserve"> </w:t>
      </w:r>
      <w:r>
        <w:t>the</w:t>
      </w:r>
      <w:r>
        <w:rPr>
          <w:spacing w:val="-5"/>
        </w:rPr>
        <w:t xml:space="preserve"> </w:t>
      </w:r>
      <w:r>
        <w:t>work</w:t>
      </w:r>
      <w:r>
        <w:rPr>
          <w:spacing w:val="-5"/>
        </w:rPr>
        <w:t xml:space="preserve"> </w:t>
      </w:r>
      <w:r>
        <w:t>and</w:t>
      </w:r>
      <w:r>
        <w:rPr>
          <w:spacing w:val="-5"/>
        </w:rPr>
        <w:t xml:space="preserve"> </w:t>
      </w:r>
      <w:r>
        <w:t>not</w:t>
      </w:r>
      <w:r>
        <w:rPr>
          <w:spacing w:val="-5"/>
        </w:rPr>
        <w:t xml:space="preserve"> </w:t>
      </w:r>
      <w:r>
        <w:t>force</w:t>
      </w:r>
      <w:r>
        <w:rPr>
          <w:spacing w:val="-5"/>
        </w:rPr>
        <w:t xml:space="preserve"> </w:t>
      </w:r>
      <w:r>
        <w:t>the</w:t>
      </w:r>
      <w:r>
        <w:rPr>
          <w:spacing w:val="-5"/>
        </w:rPr>
        <w:t xml:space="preserve"> </w:t>
      </w:r>
      <w:r>
        <w:t>others</w:t>
      </w:r>
      <w:r>
        <w:rPr>
          <w:spacing w:val="-5"/>
        </w:rPr>
        <w:t xml:space="preserve"> </w:t>
      </w:r>
      <w:r>
        <w:t>in</w:t>
      </w:r>
      <w:r>
        <w:rPr>
          <w:spacing w:val="-5"/>
        </w:rPr>
        <w:t xml:space="preserve"> </w:t>
      </w:r>
      <w:r>
        <w:t>the</w:t>
      </w:r>
      <w:r>
        <w:rPr>
          <w:spacing w:val="-5"/>
        </w:rPr>
        <w:t xml:space="preserve"> </w:t>
      </w:r>
      <w:r>
        <w:t>group</w:t>
      </w:r>
      <w:r>
        <w:rPr>
          <w:spacing w:val="-5"/>
        </w:rPr>
        <w:t xml:space="preserve"> </w:t>
      </w:r>
      <w:r>
        <w:t>to</w:t>
      </w:r>
      <w:r>
        <w:rPr>
          <w:spacing w:val="-5"/>
        </w:rPr>
        <w:t xml:space="preserve"> </w:t>
      </w:r>
      <w:r>
        <w:t>take</w:t>
      </w:r>
      <w:r>
        <w:rPr>
          <w:spacing w:val="-5"/>
        </w:rPr>
        <w:t xml:space="preserve"> </w:t>
      </w:r>
      <w:r>
        <w:t>up extra work.</w:t>
      </w:r>
    </w:p>
    <w:p w14:paraId="20DE2128" w14:textId="77777777" w:rsidR="000A6752" w:rsidRDefault="000A6752">
      <w:pPr>
        <w:pStyle w:val="BodyText"/>
        <w:spacing w:before="10"/>
        <w:ind w:left="0"/>
      </w:pPr>
    </w:p>
    <w:p w14:paraId="20DE2129" w14:textId="77777777" w:rsidR="000A6752" w:rsidRDefault="00407E45">
      <w:pPr>
        <w:pStyle w:val="Heading2"/>
        <w:jc w:val="both"/>
        <w:rPr>
          <w:u w:val="none"/>
        </w:rPr>
      </w:pPr>
      <w:r>
        <w:rPr>
          <w:color w:val="0431FF"/>
          <w:u w:val="thick" w:color="0431FF"/>
        </w:rPr>
        <w:t>Oral</w:t>
      </w:r>
      <w:r>
        <w:rPr>
          <w:color w:val="0431FF"/>
          <w:spacing w:val="-6"/>
          <w:u w:val="thick" w:color="0431FF"/>
        </w:rPr>
        <w:t xml:space="preserve"> </w:t>
      </w:r>
      <w:r>
        <w:rPr>
          <w:color w:val="0431FF"/>
          <w:spacing w:val="-2"/>
          <w:u w:val="thick" w:color="0431FF"/>
        </w:rPr>
        <w:t>Presentation</w:t>
      </w:r>
    </w:p>
    <w:p w14:paraId="20DE212A" w14:textId="77777777" w:rsidR="000A6752" w:rsidRDefault="00407E45">
      <w:pPr>
        <w:pStyle w:val="BodyText"/>
        <w:spacing w:before="25" w:line="259" w:lineRule="auto"/>
        <w:ind w:right="76"/>
        <w:jc w:val="both"/>
      </w:pPr>
      <w:r>
        <w:t>Communication</w:t>
      </w:r>
      <w:r>
        <w:rPr>
          <w:spacing w:val="-5"/>
        </w:rPr>
        <w:t xml:space="preserve"> </w:t>
      </w:r>
      <w:r>
        <w:t>is</w:t>
      </w:r>
      <w:r>
        <w:rPr>
          <w:spacing w:val="-5"/>
        </w:rPr>
        <w:t xml:space="preserve"> </w:t>
      </w:r>
      <w:r>
        <w:t>an</w:t>
      </w:r>
      <w:r>
        <w:rPr>
          <w:spacing w:val="-5"/>
        </w:rPr>
        <w:t xml:space="preserve"> </w:t>
      </w:r>
      <w:r>
        <w:t>essential</w:t>
      </w:r>
      <w:r>
        <w:rPr>
          <w:spacing w:val="-5"/>
        </w:rPr>
        <w:t xml:space="preserve"> </w:t>
      </w:r>
      <w:r>
        <w:t>science</w:t>
      </w:r>
      <w:r>
        <w:rPr>
          <w:spacing w:val="-5"/>
        </w:rPr>
        <w:t xml:space="preserve"> </w:t>
      </w:r>
      <w:r>
        <w:t>skill.</w:t>
      </w:r>
      <w:r>
        <w:rPr>
          <w:spacing w:val="40"/>
        </w:rPr>
        <w:t xml:space="preserve"> </w:t>
      </w:r>
      <w:r>
        <w:t>Your</w:t>
      </w:r>
      <w:r>
        <w:rPr>
          <w:spacing w:val="-5"/>
        </w:rPr>
        <w:t xml:space="preserve"> </w:t>
      </w:r>
      <w:r>
        <w:t>lab</w:t>
      </w:r>
      <w:r>
        <w:rPr>
          <w:spacing w:val="-5"/>
        </w:rPr>
        <w:t xml:space="preserve"> </w:t>
      </w:r>
      <w:r>
        <w:t>group</w:t>
      </w:r>
      <w:r>
        <w:rPr>
          <w:spacing w:val="-5"/>
        </w:rPr>
        <w:t xml:space="preserve"> </w:t>
      </w:r>
      <w:r>
        <w:t>will</w:t>
      </w:r>
      <w:r>
        <w:rPr>
          <w:spacing w:val="-5"/>
        </w:rPr>
        <w:t xml:space="preserve"> </w:t>
      </w:r>
      <w:r>
        <w:t>make</w:t>
      </w:r>
      <w:r>
        <w:rPr>
          <w:spacing w:val="-5"/>
        </w:rPr>
        <w:t xml:space="preserve"> </w:t>
      </w:r>
      <w:r>
        <w:t>a</w:t>
      </w:r>
      <w:r>
        <w:rPr>
          <w:spacing w:val="-5"/>
        </w:rPr>
        <w:t xml:space="preserve"> </w:t>
      </w:r>
      <w:r>
        <w:t>short</w:t>
      </w:r>
      <w:r>
        <w:rPr>
          <w:spacing w:val="-5"/>
        </w:rPr>
        <w:t xml:space="preserve"> </w:t>
      </w:r>
      <w:r>
        <w:t>report</w:t>
      </w:r>
      <w:r>
        <w:rPr>
          <w:spacing w:val="-5"/>
        </w:rPr>
        <w:t xml:space="preserve"> </w:t>
      </w:r>
      <w:r>
        <w:t>on</w:t>
      </w:r>
      <w:r>
        <w:rPr>
          <w:spacing w:val="-5"/>
        </w:rPr>
        <w:t xml:space="preserve"> </w:t>
      </w:r>
      <w:r>
        <w:t>your results</w:t>
      </w:r>
      <w:r>
        <w:rPr>
          <w:spacing w:val="-4"/>
        </w:rPr>
        <w:t xml:space="preserve"> </w:t>
      </w:r>
      <w:r>
        <w:t>of</w:t>
      </w:r>
      <w:r>
        <w:rPr>
          <w:spacing w:val="-4"/>
        </w:rPr>
        <w:t xml:space="preserve"> </w:t>
      </w:r>
      <w:r>
        <w:t>your</w:t>
      </w:r>
      <w:r>
        <w:rPr>
          <w:spacing w:val="-4"/>
        </w:rPr>
        <w:t xml:space="preserve"> </w:t>
      </w:r>
      <w:r>
        <w:t>antimicrobial</w:t>
      </w:r>
      <w:r>
        <w:rPr>
          <w:spacing w:val="-4"/>
        </w:rPr>
        <w:t xml:space="preserve"> </w:t>
      </w:r>
      <w:r>
        <w:t>properties</w:t>
      </w:r>
      <w:r>
        <w:rPr>
          <w:spacing w:val="-4"/>
        </w:rPr>
        <w:t xml:space="preserve"> </w:t>
      </w:r>
      <w:r>
        <w:t>of</w:t>
      </w:r>
      <w:r>
        <w:rPr>
          <w:spacing w:val="-4"/>
        </w:rPr>
        <w:t xml:space="preserve"> </w:t>
      </w:r>
      <w:r>
        <w:t>the</w:t>
      </w:r>
      <w:r>
        <w:rPr>
          <w:spacing w:val="-4"/>
        </w:rPr>
        <w:t xml:space="preserve"> </w:t>
      </w:r>
      <w:r>
        <w:t>plant</w:t>
      </w:r>
      <w:r>
        <w:rPr>
          <w:spacing w:val="-4"/>
        </w:rPr>
        <w:t xml:space="preserve"> </w:t>
      </w:r>
      <w:r>
        <w:t>extracts</w:t>
      </w:r>
      <w:r>
        <w:rPr>
          <w:spacing w:val="-4"/>
        </w:rPr>
        <w:t xml:space="preserve"> </w:t>
      </w:r>
      <w:r>
        <w:t>and</w:t>
      </w:r>
      <w:r>
        <w:rPr>
          <w:spacing w:val="-4"/>
        </w:rPr>
        <w:t xml:space="preserve"> </w:t>
      </w:r>
      <w:r>
        <w:t>the</w:t>
      </w:r>
      <w:r>
        <w:rPr>
          <w:spacing w:val="-4"/>
        </w:rPr>
        <w:t xml:space="preserve"> </w:t>
      </w:r>
      <w:r>
        <w:t>secondary</w:t>
      </w:r>
      <w:r>
        <w:rPr>
          <w:spacing w:val="-4"/>
        </w:rPr>
        <w:t xml:space="preserve"> </w:t>
      </w:r>
      <w:r>
        <w:t>metabolites present in the plants.</w:t>
      </w:r>
    </w:p>
    <w:p w14:paraId="20DE212B" w14:textId="77777777" w:rsidR="000A6752" w:rsidRDefault="000A6752">
      <w:pPr>
        <w:pStyle w:val="BodyText"/>
        <w:spacing w:before="22"/>
        <w:ind w:left="0"/>
      </w:pPr>
    </w:p>
    <w:p w14:paraId="20DE212C" w14:textId="77777777" w:rsidR="000A6752" w:rsidRDefault="00407E45">
      <w:pPr>
        <w:pStyle w:val="Heading2"/>
        <w:spacing w:before="1"/>
        <w:jc w:val="both"/>
        <w:rPr>
          <w:u w:val="none"/>
        </w:rPr>
      </w:pPr>
      <w:r>
        <w:rPr>
          <w:color w:val="0431FF"/>
          <w:u w:val="thick" w:color="0431FF"/>
        </w:rPr>
        <w:t>Tentative</w:t>
      </w:r>
      <w:r>
        <w:rPr>
          <w:color w:val="0431FF"/>
          <w:spacing w:val="-7"/>
          <w:u w:val="thick" w:color="0431FF"/>
        </w:rPr>
        <w:t xml:space="preserve"> </w:t>
      </w:r>
      <w:r>
        <w:rPr>
          <w:color w:val="0431FF"/>
          <w:u w:val="thick" w:color="0431FF"/>
        </w:rPr>
        <w:t>schedule</w:t>
      </w:r>
      <w:r>
        <w:rPr>
          <w:color w:val="0431FF"/>
          <w:spacing w:val="-7"/>
          <w:u w:val="thick" w:color="0431FF"/>
        </w:rPr>
        <w:t xml:space="preserve"> </w:t>
      </w:r>
      <w:r>
        <w:rPr>
          <w:color w:val="0431FF"/>
          <w:u w:val="thick" w:color="0431FF"/>
        </w:rPr>
        <w:t>(Still</w:t>
      </w:r>
      <w:r>
        <w:rPr>
          <w:color w:val="0431FF"/>
          <w:spacing w:val="-6"/>
          <w:u w:val="thick" w:color="0431FF"/>
        </w:rPr>
        <w:t xml:space="preserve"> </w:t>
      </w:r>
      <w:r>
        <w:rPr>
          <w:color w:val="0431FF"/>
          <w:u w:val="thick" w:color="0431FF"/>
        </w:rPr>
        <w:t>undergoing</w:t>
      </w:r>
      <w:r>
        <w:rPr>
          <w:color w:val="0431FF"/>
          <w:spacing w:val="-7"/>
          <w:u w:val="thick" w:color="0431FF"/>
        </w:rPr>
        <w:t xml:space="preserve"> </w:t>
      </w:r>
      <w:r>
        <w:rPr>
          <w:color w:val="0431FF"/>
          <w:u w:val="thick" w:color="0431FF"/>
        </w:rPr>
        <w:t>completion</w:t>
      </w:r>
      <w:r>
        <w:rPr>
          <w:color w:val="0431FF"/>
          <w:spacing w:val="-6"/>
          <w:u w:val="thick" w:color="0431FF"/>
        </w:rPr>
        <w:t xml:space="preserve"> </w:t>
      </w:r>
      <w:proofErr w:type="gramStart"/>
      <w:r>
        <w:rPr>
          <w:color w:val="0431FF"/>
          <w:u w:val="thick" w:color="0431FF"/>
        </w:rPr>
        <w:t>at</w:t>
      </w:r>
      <w:r>
        <w:rPr>
          <w:color w:val="0431FF"/>
          <w:spacing w:val="-7"/>
          <w:u w:val="thick" w:color="0431FF"/>
        </w:rPr>
        <w:t xml:space="preserve"> </w:t>
      </w:r>
      <w:r>
        <w:rPr>
          <w:color w:val="0431FF"/>
          <w:u w:val="thick" w:color="0431FF"/>
        </w:rPr>
        <w:t>the</w:t>
      </w:r>
      <w:r>
        <w:rPr>
          <w:color w:val="0431FF"/>
          <w:spacing w:val="-6"/>
          <w:u w:val="thick" w:color="0431FF"/>
        </w:rPr>
        <w:t xml:space="preserve"> </w:t>
      </w:r>
      <w:r>
        <w:rPr>
          <w:color w:val="0431FF"/>
          <w:spacing w:val="-2"/>
          <w:u w:val="thick" w:color="0431FF"/>
        </w:rPr>
        <w:t>moment</w:t>
      </w:r>
      <w:proofErr w:type="gramEnd"/>
      <w:r>
        <w:rPr>
          <w:color w:val="0431FF"/>
          <w:spacing w:val="-2"/>
          <w:u w:val="thick" w:color="0431FF"/>
        </w:rPr>
        <w:t>)</w:t>
      </w:r>
    </w:p>
    <w:p w14:paraId="20DE212D" w14:textId="77777777" w:rsidR="000A6752" w:rsidRDefault="00407E45">
      <w:pPr>
        <w:pStyle w:val="BodyText"/>
        <w:spacing w:before="23"/>
        <w:jc w:val="both"/>
      </w:pPr>
      <w:r>
        <w:t>The</w:t>
      </w:r>
      <w:r>
        <w:rPr>
          <w:spacing w:val="-4"/>
        </w:rPr>
        <w:t xml:space="preserve"> </w:t>
      </w:r>
      <w:r>
        <w:t>following</w:t>
      </w:r>
      <w:r>
        <w:rPr>
          <w:spacing w:val="-2"/>
        </w:rPr>
        <w:t xml:space="preserve"> </w:t>
      </w:r>
      <w:r>
        <w:t>is</w:t>
      </w:r>
      <w:r>
        <w:rPr>
          <w:spacing w:val="-2"/>
        </w:rPr>
        <w:t xml:space="preserve"> </w:t>
      </w:r>
      <w:r>
        <w:t>the</w:t>
      </w:r>
      <w:r>
        <w:rPr>
          <w:spacing w:val="-2"/>
        </w:rPr>
        <w:t xml:space="preserve"> </w:t>
      </w:r>
      <w:r>
        <w:t>planned</w:t>
      </w:r>
      <w:r>
        <w:rPr>
          <w:spacing w:val="-1"/>
        </w:rPr>
        <w:t xml:space="preserve"> </w:t>
      </w:r>
      <w:r>
        <w:t>schedule</w:t>
      </w:r>
      <w:r>
        <w:rPr>
          <w:spacing w:val="-2"/>
        </w:rPr>
        <w:t xml:space="preserve"> </w:t>
      </w:r>
      <w:r>
        <w:t>subject</w:t>
      </w:r>
      <w:r>
        <w:rPr>
          <w:spacing w:val="-2"/>
        </w:rPr>
        <w:t xml:space="preserve"> </w:t>
      </w:r>
      <w:r>
        <w:t>to</w:t>
      </w:r>
      <w:r>
        <w:rPr>
          <w:spacing w:val="-2"/>
        </w:rPr>
        <w:t xml:space="preserve"> </w:t>
      </w:r>
      <w:r>
        <w:t>potential</w:t>
      </w:r>
      <w:r>
        <w:rPr>
          <w:spacing w:val="-1"/>
        </w:rPr>
        <w:t xml:space="preserve"> </w:t>
      </w:r>
      <w:r>
        <w:rPr>
          <w:spacing w:val="-2"/>
        </w:rPr>
        <w:t>alterations.</w:t>
      </w:r>
    </w:p>
    <w:p w14:paraId="20DE212E" w14:textId="77777777" w:rsidR="000A6752" w:rsidRDefault="000A6752">
      <w:pPr>
        <w:pStyle w:val="BodyText"/>
        <w:ind w:left="0"/>
        <w:rPr>
          <w:sz w:val="9"/>
        </w:rPr>
      </w:pPr>
    </w:p>
    <w:tbl>
      <w:tblPr>
        <w:tblW w:w="9907" w:type="dxa"/>
        <w:tblInd w:w="19" w:type="dxa"/>
        <w:tblLayout w:type="fixed"/>
        <w:tblCellMar>
          <w:left w:w="0" w:type="dxa"/>
          <w:right w:w="0" w:type="dxa"/>
        </w:tblCellMar>
        <w:tblLook w:val="01E0" w:firstRow="1" w:lastRow="1" w:firstColumn="1" w:lastColumn="1" w:noHBand="0" w:noVBand="0"/>
      </w:tblPr>
      <w:tblGrid>
        <w:gridCol w:w="900"/>
        <w:gridCol w:w="1241"/>
        <w:gridCol w:w="7766"/>
      </w:tblGrid>
      <w:tr w:rsidR="000A6752" w:rsidRPr="007D69E9" w14:paraId="20DE2132" w14:textId="77777777" w:rsidTr="007D69E9">
        <w:trPr>
          <w:trHeight w:val="223"/>
        </w:trPr>
        <w:tc>
          <w:tcPr>
            <w:tcW w:w="900" w:type="dxa"/>
          </w:tcPr>
          <w:p w14:paraId="20DE212F" w14:textId="77777777" w:rsidR="000A6752" w:rsidRPr="007D69E9" w:rsidRDefault="00407E45" w:rsidP="004F7AA0">
            <w:pPr>
              <w:pStyle w:val="TableParagraph"/>
              <w:spacing w:line="203" w:lineRule="exact"/>
              <w:ind w:left="120"/>
              <w:rPr>
                <w:rFonts w:asciiTheme="minorHAnsi" w:hAnsiTheme="minorHAnsi" w:cstheme="minorHAnsi"/>
                <w:b/>
              </w:rPr>
            </w:pPr>
            <w:r w:rsidRPr="007D69E9">
              <w:rPr>
                <w:rFonts w:asciiTheme="minorHAnsi" w:hAnsiTheme="minorHAnsi" w:cstheme="minorHAnsi"/>
                <w:b/>
                <w:spacing w:val="-4"/>
              </w:rPr>
              <w:t>Week</w:t>
            </w:r>
          </w:p>
        </w:tc>
        <w:tc>
          <w:tcPr>
            <w:tcW w:w="1241" w:type="dxa"/>
          </w:tcPr>
          <w:p w14:paraId="20DE2130" w14:textId="77777777" w:rsidR="000A6752" w:rsidRPr="007D69E9" w:rsidRDefault="00407E45" w:rsidP="004F7AA0">
            <w:pPr>
              <w:pStyle w:val="TableParagraph"/>
              <w:spacing w:line="203" w:lineRule="exact"/>
              <w:ind w:left="120"/>
              <w:rPr>
                <w:rFonts w:asciiTheme="minorHAnsi" w:hAnsiTheme="minorHAnsi" w:cstheme="minorHAnsi"/>
                <w:b/>
              </w:rPr>
            </w:pPr>
            <w:r w:rsidRPr="007D69E9">
              <w:rPr>
                <w:rFonts w:asciiTheme="minorHAnsi" w:hAnsiTheme="minorHAnsi" w:cstheme="minorHAnsi"/>
                <w:b/>
                <w:spacing w:val="-4"/>
              </w:rPr>
              <w:t>Date</w:t>
            </w:r>
          </w:p>
        </w:tc>
        <w:tc>
          <w:tcPr>
            <w:tcW w:w="7766" w:type="dxa"/>
          </w:tcPr>
          <w:p w14:paraId="20DE2131" w14:textId="77777777" w:rsidR="000A6752" w:rsidRPr="007D69E9" w:rsidRDefault="00407E45" w:rsidP="004F7AA0">
            <w:pPr>
              <w:pStyle w:val="TableParagraph"/>
              <w:spacing w:line="203" w:lineRule="exact"/>
              <w:ind w:left="120"/>
              <w:rPr>
                <w:rFonts w:asciiTheme="minorHAnsi" w:hAnsiTheme="minorHAnsi" w:cstheme="minorHAnsi"/>
                <w:b/>
              </w:rPr>
            </w:pPr>
            <w:r w:rsidRPr="007D69E9">
              <w:rPr>
                <w:rFonts w:asciiTheme="minorHAnsi" w:hAnsiTheme="minorHAnsi" w:cstheme="minorHAnsi"/>
                <w:b/>
                <w:spacing w:val="-2"/>
              </w:rPr>
              <w:t>Topic</w:t>
            </w:r>
          </w:p>
        </w:tc>
      </w:tr>
      <w:tr w:rsidR="000A6752" w:rsidRPr="007D69E9" w14:paraId="20DE2136" w14:textId="77777777" w:rsidTr="007D69E9">
        <w:trPr>
          <w:trHeight w:val="505"/>
        </w:trPr>
        <w:tc>
          <w:tcPr>
            <w:tcW w:w="900" w:type="dxa"/>
            <w:shd w:val="clear" w:color="auto" w:fill="F1F1F1"/>
          </w:tcPr>
          <w:p w14:paraId="20DE2133" w14:textId="77777777" w:rsidR="000A6752" w:rsidRPr="007D69E9" w:rsidRDefault="00407E45" w:rsidP="004F7AA0">
            <w:pPr>
              <w:pStyle w:val="TableParagraph"/>
              <w:ind w:right="117"/>
              <w:rPr>
                <w:rFonts w:asciiTheme="minorHAnsi" w:hAnsiTheme="minorHAnsi" w:cstheme="minorHAnsi"/>
                <w:b/>
              </w:rPr>
            </w:pPr>
            <w:r w:rsidRPr="007D69E9">
              <w:rPr>
                <w:rFonts w:asciiTheme="minorHAnsi" w:hAnsiTheme="minorHAnsi" w:cstheme="minorHAnsi"/>
                <w:b/>
                <w:spacing w:val="-10"/>
              </w:rPr>
              <w:t>1</w:t>
            </w:r>
          </w:p>
        </w:tc>
        <w:tc>
          <w:tcPr>
            <w:tcW w:w="1241" w:type="dxa"/>
            <w:shd w:val="clear" w:color="auto" w:fill="F1F1F1"/>
          </w:tcPr>
          <w:p w14:paraId="20DE2134" w14:textId="77777777" w:rsidR="000A6752" w:rsidRPr="007D69E9" w:rsidRDefault="00407E45" w:rsidP="004F7AA0">
            <w:pPr>
              <w:pStyle w:val="TableParagraph"/>
              <w:ind w:right="117"/>
              <w:rPr>
                <w:rFonts w:asciiTheme="minorHAnsi" w:hAnsiTheme="minorHAnsi" w:cstheme="minorHAnsi"/>
                <w:b/>
              </w:rPr>
            </w:pPr>
            <w:r w:rsidRPr="007D69E9">
              <w:rPr>
                <w:rFonts w:asciiTheme="minorHAnsi" w:hAnsiTheme="minorHAnsi" w:cstheme="minorHAnsi"/>
                <w:b/>
                <w:spacing w:val="-2"/>
              </w:rPr>
              <w:t>8/27/2024</w:t>
            </w:r>
          </w:p>
        </w:tc>
        <w:tc>
          <w:tcPr>
            <w:tcW w:w="7766" w:type="dxa"/>
            <w:shd w:val="clear" w:color="auto" w:fill="F1F1F1"/>
          </w:tcPr>
          <w:p w14:paraId="20DE2135" w14:textId="77777777" w:rsidR="000A6752" w:rsidRPr="007D69E9" w:rsidRDefault="00407E45" w:rsidP="004F7AA0">
            <w:pPr>
              <w:pStyle w:val="TableParagraph"/>
              <w:ind w:left="120" w:right="67"/>
              <w:rPr>
                <w:rFonts w:asciiTheme="minorHAnsi" w:hAnsiTheme="minorHAnsi" w:cstheme="minorHAnsi"/>
              </w:rPr>
            </w:pPr>
            <w:r w:rsidRPr="007D69E9">
              <w:rPr>
                <w:rFonts w:asciiTheme="minorHAnsi" w:hAnsiTheme="minorHAnsi" w:cstheme="minorHAnsi"/>
              </w:rPr>
              <w:t>Intro,</w:t>
            </w:r>
            <w:r w:rsidRPr="007D69E9">
              <w:rPr>
                <w:rFonts w:asciiTheme="minorHAnsi" w:hAnsiTheme="minorHAnsi" w:cstheme="minorHAnsi"/>
                <w:spacing w:val="-14"/>
              </w:rPr>
              <w:t xml:space="preserve"> </w:t>
            </w:r>
            <w:r w:rsidRPr="007D69E9">
              <w:rPr>
                <w:rFonts w:asciiTheme="minorHAnsi" w:hAnsiTheme="minorHAnsi" w:cstheme="minorHAnsi"/>
              </w:rPr>
              <w:t>Safety,</w:t>
            </w:r>
            <w:r w:rsidRPr="007D69E9">
              <w:rPr>
                <w:rFonts w:asciiTheme="minorHAnsi" w:hAnsiTheme="minorHAnsi" w:cstheme="minorHAnsi"/>
                <w:spacing w:val="-14"/>
              </w:rPr>
              <w:t xml:space="preserve"> </w:t>
            </w:r>
            <w:r w:rsidRPr="007D69E9">
              <w:rPr>
                <w:rFonts w:asciiTheme="minorHAnsi" w:hAnsiTheme="minorHAnsi" w:cstheme="minorHAnsi"/>
              </w:rPr>
              <w:t>Necessary</w:t>
            </w:r>
            <w:r w:rsidRPr="007D69E9">
              <w:rPr>
                <w:rFonts w:asciiTheme="minorHAnsi" w:hAnsiTheme="minorHAnsi" w:cstheme="minorHAnsi"/>
                <w:spacing w:val="-14"/>
              </w:rPr>
              <w:t xml:space="preserve"> </w:t>
            </w:r>
            <w:r w:rsidRPr="007D69E9">
              <w:rPr>
                <w:rFonts w:asciiTheme="minorHAnsi" w:hAnsiTheme="minorHAnsi" w:cstheme="minorHAnsi"/>
              </w:rPr>
              <w:t>Tools,</w:t>
            </w:r>
            <w:r w:rsidRPr="007D69E9">
              <w:rPr>
                <w:rFonts w:asciiTheme="minorHAnsi" w:hAnsiTheme="minorHAnsi" w:cstheme="minorHAnsi"/>
                <w:spacing w:val="-14"/>
              </w:rPr>
              <w:t xml:space="preserve"> </w:t>
            </w:r>
            <w:r w:rsidRPr="007D69E9">
              <w:rPr>
                <w:rFonts w:asciiTheme="minorHAnsi" w:hAnsiTheme="minorHAnsi" w:cstheme="minorHAnsi"/>
              </w:rPr>
              <w:t>Downloads</w:t>
            </w:r>
            <w:r w:rsidRPr="007D69E9">
              <w:rPr>
                <w:rFonts w:asciiTheme="minorHAnsi" w:hAnsiTheme="minorHAnsi" w:cstheme="minorHAnsi"/>
                <w:spacing w:val="-14"/>
              </w:rPr>
              <w:t xml:space="preserve"> </w:t>
            </w:r>
            <w:r w:rsidRPr="007D69E9">
              <w:rPr>
                <w:rFonts w:asciiTheme="minorHAnsi" w:hAnsiTheme="minorHAnsi" w:cstheme="minorHAnsi"/>
              </w:rPr>
              <w:t xml:space="preserve">– </w:t>
            </w:r>
            <w:r w:rsidRPr="007D69E9">
              <w:rPr>
                <w:rFonts w:asciiTheme="minorHAnsi" w:hAnsiTheme="minorHAnsi" w:cstheme="minorHAnsi"/>
                <w:spacing w:val="-2"/>
              </w:rPr>
              <w:t>Begin</w:t>
            </w:r>
          </w:p>
        </w:tc>
      </w:tr>
      <w:tr w:rsidR="000A6752" w:rsidRPr="007D69E9" w14:paraId="20DE213B" w14:textId="77777777" w:rsidTr="007D69E9">
        <w:trPr>
          <w:trHeight w:val="758"/>
        </w:trPr>
        <w:tc>
          <w:tcPr>
            <w:tcW w:w="900" w:type="dxa"/>
            <w:shd w:val="clear" w:color="auto" w:fill="F1F1F1"/>
          </w:tcPr>
          <w:p w14:paraId="20DE2137" w14:textId="77777777" w:rsidR="000A6752" w:rsidRPr="007D69E9" w:rsidRDefault="00407E45" w:rsidP="004F7AA0">
            <w:pPr>
              <w:pStyle w:val="TableParagraph"/>
              <w:ind w:right="117"/>
              <w:rPr>
                <w:rFonts w:asciiTheme="minorHAnsi" w:hAnsiTheme="minorHAnsi" w:cstheme="minorHAnsi"/>
                <w:b/>
              </w:rPr>
            </w:pPr>
            <w:r w:rsidRPr="007D69E9">
              <w:rPr>
                <w:rFonts w:asciiTheme="minorHAnsi" w:hAnsiTheme="minorHAnsi" w:cstheme="minorHAnsi"/>
                <w:b/>
                <w:spacing w:val="-10"/>
              </w:rPr>
              <w:t>2</w:t>
            </w:r>
          </w:p>
        </w:tc>
        <w:tc>
          <w:tcPr>
            <w:tcW w:w="1241" w:type="dxa"/>
            <w:shd w:val="clear" w:color="auto" w:fill="F1F1F1"/>
          </w:tcPr>
          <w:p w14:paraId="20DE2138" w14:textId="77777777" w:rsidR="000A6752" w:rsidRPr="007D69E9" w:rsidRDefault="00407E45" w:rsidP="004F7AA0">
            <w:pPr>
              <w:pStyle w:val="TableParagraph"/>
              <w:ind w:right="117"/>
              <w:rPr>
                <w:rFonts w:asciiTheme="minorHAnsi" w:hAnsiTheme="minorHAnsi" w:cstheme="minorHAnsi"/>
                <w:b/>
              </w:rPr>
            </w:pPr>
            <w:r w:rsidRPr="007D69E9">
              <w:rPr>
                <w:rFonts w:asciiTheme="minorHAnsi" w:hAnsiTheme="minorHAnsi" w:cstheme="minorHAnsi"/>
                <w:b/>
                <w:spacing w:val="-2"/>
              </w:rPr>
              <w:t>9/3/2024</w:t>
            </w:r>
          </w:p>
        </w:tc>
        <w:tc>
          <w:tcPr>
            <w:tcW w:w="7766" w:type="dxa"/>
            <w:shd w:val="clear" w:color="auto" w:fill="F1F1F1"/>
          </w:tcPr>
          <w:p w14:paraId="20DE2139" w14:textId="77777777" w:rsidR="000A6752" w:rsidRPr="007D69E9" w:rsidRDefault="00407E45" w:rsidP="004F7AA0">
            <w:pPr>
              <w:pStyle w:val="TableParagraph"/>
              <w:ind w:left="120" w:right="67"/>
              <w:rPr>
                <w:rFonts w:asciiTheme="minorHAnsi" w:hAnsiTheme="minorHAnsi" w:cstheme="minorHAnsi"/>
              </w:rPr>
            </w:pPr>
            <w:r w:rsidRPr="007D69E9">
              <w:rPr>
                <w:rFonts w:asciiTheme="minorHAnsi" w:hAnsiTheme="minorHAnsi" w:cstheme="minorHAnsi"/>
              </w:rPr>
              <w:t>Description</w:t>
            </w:r>
            <w:r w:rsidRPr="007D69E9">
              <w:rPr>
                <w:rFonts w:asciiTheme="minorHAnsi" w:hAnsiTheme="minorHAnsi" w:cstheme="minorHAnsi"/>
                <w:spacing w:val="-6"/>
              </w:rPr>
              <w:t xml:space="preserve"> </w:t>
            </w:r>
            <w:r w:rsidRPr="007D69E9">
              <w:rPr>
                <w:rFonts w:asciiTheme="minorHAnsi" w:hAnsiTheme="minorHAnsi" w:cstheme="minorHAnsi"/>
              </w:rPr>
              <w:t>of</w:t>
            </w:r>
            <w:r w:rsidRPr="007D69E9">
              <w:rPr>
                <w:rFonts w:asciiTheme="minorHAnsi" w:hAnsiTheme="minorHAnsi" w:cstheme="minorHAnsi"/>
                <w:spacing w:val="-6"/>
              </w:rPr>
              <w:t xml:space="preserve"> </w:t>
            </w:r>
            <w:r w:rsidRPr="007D69E9">
              <w:rPr>
                <w:rFonts w:asciiTheme="minorHAnsi" w:hAnsiTheme="minorHAnsi" w:cstheme="minorHAnsi"/>
              </w:rPr>
              <w:t>the</w:t>
            </w:r>
            <w:r w:rsidRPr="007D69E9">
              <w:rPr>
                <w:rFonts w:asciiTheme="minorHAnsi" w:hAnsiTheme="minorHAnsi" w:cstheme="minorHAnsi"/>
                <w:spacing w:val="-6"/>
              </w:rPr>
              <w:t xml:space="preserve"> </w:t>
            </w:r>
            <w:r w:rsidRPr="007D69E9">
              <w:rPr>
                <w:rFonts w:asciiTheme="minorHAnsi" w:hAnsiTheme="minorHAnsi" w:cstheme="minorHAnsi"/>
              </w:rPr>
              <w:t>three</w:t>
            </w:r>
            <w:r w:rsidRPr="007D69E9">
              <w:rPr>
                <w:rFonts w:asciiTheme="minorHAnsi" w:hAnsiTheme="minorHAnsi" w:cstheme="minorHAnsi"/>
                <w:spacing w:val="-6"/>
              </w:rPr>
              <w:t xml:space="preserve"> </w:t>
            </w:r>
            <w:r w:rsidRPr="007D69E9">
              <w:rPr>
                <w:rFonts w:asciiTheme="minorHAnsi" w:hAnsiTheme="minorHAnsi" w:cstheme="minorHAnsi"/>
              </w:rPr>
              <w:t>plants</w:t>
            </w:r>
            <w:r w:rsidRPr="007D69E9">
              <w:rPr>
                <w:rFonts w:asciiTheme="minorHAnsi" w:hAnsiTheme="minorHAnsi" w:cstheme="minorHAnsi"/>
                <w:spacing w:val="-6"/>
              </w:rPr>
              <w:t xml:space="preserve"> </w:t>
            </w:r>
            <w:r w:rsidRPr="007D69E9">
              <w:rPr>
                <w:rFonts w:asciiTheme="minorHAnsi" w:hAnsiTheme="minorHAnsi" w:cstheme="minorHAnsi"/>
              </w:rPr>
              <w:t>for</w:t>
            </w:r>
            <w:r w:rsidRPr="007D69E9">
              <w:rPr>
                <w:rFonts w:asciiTheme="minorHAnsi" w:hAnsiTheme="minorHAnsi" w:cstheme="minorHAnsi"/>
                <w:spacing w:val="-6"/>
              </w:rPr>
              <w:t xml:space="preserve"> </w:t>
            </w:r>
            <w:r w:rsidRPr="007D69E9">
              <w:rPr>
                <w:rFonts w:asciiTheme="minorHAnsi" w:hAnsiTheme="minorHAnsi" w:cstheme="minorHAnsi"/>
              </w:rPr>
              <w:t>the</w:t>
            </w:r>
            <w:r w:rsidRPr="007D69E9">
              <w:rPr>
                <w:rFonts w:asciiTheme="minorHAnsi" w:hAnsiTheme="minorHAnsi" w:cstheme="minorHAnsi"/>
                <w:spacing w:val="-6"/>
              </w:rPr>
              <w:t xml:space="preserve"> </w:t>
            </w:r>
            <w:r w:rsidRPr="007D69E9">
              <w:rPr>
                <w:rFonts w:asciiTheme="minorHAnsi" w:hAnsiTheme="minorHAnsi" w:cstheme="minorHAnsi"/>
              </w:rPr>
              <w:t>research Preparation of plant samples and extraction Different methods of extraction from plant samples (solvent, Soxhlet)</w:t>
            </w:r>
          </w:p>
          <w:p w14:paraId="20DE213A" w14:textId="77777777" w:rsidR="000A6752" w:rsidRPr="007D69E9" w:rsidRDefault="00407E45" w:rsidP="004F7AA0">
            <w:pPr>
              <w:pStyle w:val="TableParagraph"/>
              <w:ind w:left="120"/>
              <w:rPr>
                <w:rFonts w:asciiTheme="minorHAnsi" w:hAnsiTheme="minorHAnsi" w:cstheme="minorHAnsi"/>
              </w:rPr>
            </w:pPr>
            <w:r w:rsidRPr="007D69E9">
              <w:rPr>
                <w:rFonts w:asciiTheme="minorHAnsi" w:hAnsiTheme="minorHAnsi" w:cstheme="minorHAnsi"/>
              </w:rPr>
              <w:t>Characterization</w:t>
            </w:r>
            <w:r w:rsidRPr="007D69E9">
              <w:rPr>
                <w:rFonts w:asciiTheme="minorHAnsi" w:hAnsiTheme="minorHAnsi" w:cstheme="minorHAnsi"/>
                <w:spacing w:val="-10"/>
              </w:rPr>
              <w:t xml:space="preserve"> </w:t>
            </w:r>
            <w:r w:rsidRPr="007D69E9">
              <w:rPr>
                <w:rFonts w:asciiTheme="minorHAnsi" w:hAnsiTheme="minorHAnsi" w:cstheme="minorHAnsi"/>
              </w:rPr>
              <w:t>of</w:t>
            </w:r>
            <w:r w:rsidRPr="007D69E9">
              <w:rPr>
                <w:rFonts w:asciiTheme="minorHAnsi" w:hAnsiTheme="minorHAnsi" w:cstheme="minorHAnsi"/>
                <w:spacing w:val="-10"/>
              </w:rPr>
              <w:t xml:space="preserve"> </w:t>
            </w:r>
            <w:r w:rsidRPr="007D69E9">
              <w:rPr>
                <w:rFonts w:asciiTheme="minorHAnsi" w:hAnsiTheme="minorHAnsi" w:cstheme="minorHAnsi"/>
              </w:rPr>
              <w:t>plant</w:t>
            </w:r>
            <w:r w:rsidRPr="007D69E9">
              <w:rPr>
                <w:rFonts w:asciiTheme="minorHAnsi" w:hAnsiTheme="minorHAnsi" w:cstheme="minorHAnsi"/>
                <w:spacing w:val="-10"/>
              </w:rPr>
              <w:t xml:space="preserve"> </w:t>
            </w:r>
            <w:r w:rsidRPr="007D69E9">
              <w:rPr>
                <w:rFonts w:asciiTheme="minorHAnsi" w:hAnsiTheme="minorHAnsi" w:cstheme="minorHAnsi"/>
              </w:rPr>
              <w:t>secondary</w:t>
            </w:r>
            <w:r w:rsidRPr="007D69E9">
              <w:rPr>
                <w:rFonts w:asciiTheme="minorHAnsi" w:hAnsiTheme="minorHAnsi" w:cstheme="minorHAnsi"/>
                <w:spacing w:val="-10"/>
              </w:rPr>
              <w:t xml:space="preserve"> </w:t>
            </w:r>
            <w:r w:rsidRPr="007D69E9">
              <w:rPr>
                <w:rFonts w:asciiTheme="minorHAnsi" w:hAnsiTheme="minorHAnsi" w:cstheme="minorHAnsi"/>
              </w:rPr>
              <w:t>metabolites (Spectrophotometer, NMR)</w:t>
            </w:r>
          </w:p>
        </w:tc>
      </w:tr>
      <w:tr w:rsidR="000A6752" w:rsidRPr="007D69E9" w14:paraId="20DE213F" w14:textId="77777777" w:rsidTr="007D69E9">
        <w:trPr>
          <w:trHeight w:val="341"/>
        </w:trPr>
        <w:tc>
          <w:tcPr>
            <w:tcW w:w="900" w:type="dxa"/>
            <w:shd w:val="clear" w:color="auto" w:fill="F1F1F1"/>
          </w:tcPr>
          <w:p w14:paraId="20DE213C" w14:textId="77777777" w:rsidR="000A6752" w:rsidRPr="007D69E9" w:rsidRDefault="00407E45"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10"/>
              </w:rPr>
              <w:t>3</w:t>
            </w:r>
          </w:p>
        </w:tc>
        <w:tc>
          <w:tcPr>
            <w:tcW w:w="1241" w:type="dxa"/>
            <w:shd w:val="clear" w:color="auto" w:fill="F1F1F1"/>
          </w:tcPr>
          <w:p w14:paraId="20DE213D" w14:textId="77777777" w:rsidR="000A6752" w:rsidRPr="007D69E9" w:rsidRDefault="00407E45"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9/10/2024</w:t>
            </w:r>
          </w:p>
        </w:tc>
        <w:tc>
          <w:tcPr>
            <w:tcW w:w="7766" w:type="dxa"/>
            <w:shd w:val="clear" w:color="auto" w:fill="F1F1F1"/>
          </w:tcPr>
          <w:p w14:paraId="20DE213E" w14:textId="77777777" w:rsidR="000A6752" w:rsidRPr="007D69E9" w:rsidRDefault="00407E45" w:rsidP="004F7AA0">
            <w:pPr>
              <w:pStyle w:val="TableParagraph"/>
              <w:spacing w:line="210" w:lineRule="exact"/>
              <w:ind w:left="120"/>
              <w:rPr>
                <w:rFonts w:asciiTheme="minorHAnsi" w:hAnsiTheme="minorHAnsi" w:cstheme="minorHAnsi"/>
              </w:rPr>
            </w:pPr>
            <w:r w:rsidRPr="007D69E9">
              <w:rPr>
                <w:rFonts w:asciiTheme="minorHAnsi" w:hAnsiTheme="minorHAnsi" w:cstheme="minorHAnsi"/>
              </w:rPr>
              <w:t>Purification</w:t>
            </w:r>
            <w:r w:rsidRPr="007D69E9">
              <w:rPr>
                <w:rFonts w:asciiTheme="minorHAnsi" w:hAnsiTheme="minorHAnsi" w:cstheme="minorHAnsi"/>
                <w:spacing w:val="-7"/>
              </w:rPr>
              <w:t xml:space="preserve"> </w:t>
            </w:r>
            <w:r w:rsidRPr="007D69E9">
              <w:rPr>
                <w:rFonts w:asciiTheme="minorHAnsi" w:hAnsiTheme="minorHAnsi" w:cstheme="minorHAnsi"/>
              </w:rPr>
              <w:t>of</w:t>
            </w:r>
            <w:r w:rsidRPr="007D69E9">
              <w:rPr>
                <w:rFonts w:asciiTheme="minorHAnsi" w:hAnsiTheme="minorHAnsi" w:cstheme="minorHAnsi"/>
                <w:spacing w:val="-6"/>
              </w:rPr>
              <w:t xml:space="preserve"> </w:t>
            </w:r>
            <w:r w:rsidRPr="007D69E9">
              <w:rPr>
                <w:rFonts w:asciiTheme="minorHAnsi" w:hAnsiTheme="minorHAnsi" w:cstheme="minorHAnsi"/>
              </w:rPr>
              <w:t>the</w:t>
            </w:r>
            <w:r w:rsidRPr="007D69E9">
              <w:rPr>
                <w:rFonts w:asciiTheme="minorHAnsi" w:hAnsiTheme="minorHAnsi" w:cstheme="minorHAnsi"/>
                <w:spacing w:val="-6"/>
              </w:rPr>
              <w:t xml:space="preserve"> </w:t>
            </w:r>
            <w:r w:rsidRPr="007D69E9">
              <w:rPr>
                <w:rFonts w:asciiTheme="minorHAnsi" w:hAnsiTheme="minorHAnsi" w:cstheme="minorHAnsi"/>
              </w:rPr>
              <w:t>plant</w:t>
            </w:r>
            <w:r w:rsidRPr="007D69E9">
              <w:rPr>
                <w:rFonts w:asciiTheme="minorHAnsi" w:hAnsiTheme="minorHAnsi" w:cstheme="minorHAnsi"/>
                <w:spacing w:val="-6"/>
              </w:rPr>
              <w:t xml:space="preserve"> </w:t>
            </w:r>
            <w:r w:rsidRPr="007D69E9">
              <w:rPr>
                <w:rFonts w:asciiTheme="minorHAnsi" w:hAnsiTheme="minorHAnsi" w:cstheme="minorHAnsi"/>
              </w:rPr>
              <w:t>secondary</w:t>
            </w:r>
            <w:r w:rsidRPr="007D69E9">
              <w:rPr>
                <w:rFonts w:asciiTheme="minorHAnsi" w:hAnsiTheme="minorHAnsi" w:cstheme="minorHAnsi"/>
                <w:spacing w:val="-6"/>
              </w:rPr>
              <w:t xml:space="preserve"> </w:t>
            </w:r>
            <w:r w:rsidRPr="007D69E9">
              <w:rPr>
                <w:rFonts w:asciiTheme="minorHAnsi" w:hAnsiTheme="minorHAnsi" w:cstheme="minorHAnsi"/>
                <w:spacing w:val="-2"/>
              </w:rPr>
              <w:t>metabolites</w:t>
            </w:r>
          </w:p>
        </w:tc>
      </w:tr>
      <w:tr w:rsidR="000A6752" w:rsidRPr="007D69E9" w14:paraId="20DE2143" w14:textId="77777777" w:rsidTr="007D69E9">
        <w:trPr>
          <w:trHeight w:val="893"/>
        </w:trPr>
        <w:tc>
          <w:tcPr>
            <w:tcW w:w="900" w:type="dxa"/>
          </w:tcPr>
          <w:p w14:paraId="20DE2140" w14:textId="77777777" w:rsidR="000A6752" w:rsidRPr="007D69E9" w:rsidRDefault="00407E45" w:rsidP="004F7AA0">
            <w:pPr>
              <w:pStyle w:val="TableParagraph"/>
              <w:ind w:right="117"/>
              <w:rPr>
                <w:rFonts w:asciiTheme="minorHAnsi" w:hAnsiTheme="minorHAnsi" w:cstheme="minorHAnsi"/>
                <w:b/>
              </w:rPr>
            </w:pPr>
            <w:r w:rsidRPr="007D69E9">
              <w:rPr>
                <w:rFonts w:asciiTheme="minorHAnsi" w:hAnsiTheme="minorHAnsi" w:cstheme="minorHAnsi"/>
                <w:b/>
                <w:spacing w:val="-10"/>
              </w:rPr>
              <w:t>4</w:t>
            </w:r>
          </w:p>
        </w:tc>
        <w:tc>
          <w:tcPr>
            <w:tcW w:w="1241" w:type="dxa"/>
          </w:tcPr>
          <w:p w14:paraId="20DE2141" w14:textId="77777777" w:rsidR="000A6752" w:rsidRPr="007D69E9" w:rsidRDefault="00407E45" w:rsidP="004F7AA0">
            <w:pPr>
              <w:pStyle w:val="TableParagraph"/>
              <w:ind w:right="117"/>
              <w:rPr>
                <w:rFonts w:asciiTheme="minorHAnsi" w:hAnsiTheme="minorHAnsi" w:cstheme="minorHAnsi"/>
                <w:b/>
              </w:rPr>
            </w:pPr>
            <w:r w:rsidRPr="007D69E9">
              <w:rPr>
                <w:rFonts w:asciiTheme="minorHAnsi" w:hAnsiTheme="minorHAnsi" w:cstheme="minorHAnsi"/>
                <w:b/>
                <w:spacing w:val="-2"/>
              </w:rPr>
              <w:t>9/17/2024</w:t>
            </w:r>
          </w:p>
        </w:tc>
        <w:tc>
          <w:tcPr>
            <w:tcW w:w="7766" w:type="dxa"/>
          </w:tcPr>
          <w:p w14:paraId="20DE2142" w14:textId="77777777" w:rsidR="000A6752" w:rsidRPr="007D69E9" w:rsidRDefault="00407E45" w:rsidP="004F7AA0">
            <w:pPr>
              <w:pStyle w:val="TableParagraph"/>
              <w:ind w:left="120"/>
              <w:rPr>
                <w:rFonts w:asciiTheme="minorHAnsi" w:hAnsiTheme="minorHAnsi" w:cstheme="minorHAnsi"/>
              </w:rPr>
            </w:pPr>
            <w:r w:rsidRPr="007D69E9">
              <w:rPr>
                <w:rFonts w:asciiTheme="minorHAnsi" w:hAnsiTheme="minorHAnsi" w:cstheme="minorHAnsi"/>
              </w:rPr>
              <w:t>Sample</w:t>
            </w:r>
            <w:r w:rsidRPr="007D69E9">
              <w:rPr>
                <w:rFonts w:asciiTheme="minorHAnsi" w:hAnsiTheme="minorHAnsi" w:cstheme="minorHAnsi"/>
                <w:spacing w:val="-8"/>
              </w:rPr>
              <w:t xml:space="preserve"> </w:t>
            </w:r>
            <w:r w:rsidRPr="007D69E9">
              <w:rPr>
                <w:rFonts w:asciiTheme="minorHAnsi" w:hAnsiTheme="minorHAnsi" w:cstheme="minorHAnsi"/>
              </w:rPr>
              <w:t>collection</w:t>
            </w:r>
            <w:r w:rsidRPr="007D69E9">
              <w:rPr>
                <w:rFonts w:asciiTheme="minorHAnsi" w:hAnsiTheme="minorHAnsi" w:cstheme="minorHAnsi"/>
                <w:spacing w:val="-8"/>
              </w:rPr>
              <w:t xml:space="preserve"> </w:t>
            </w:r>
            <w:r w:rsidRPr="007D69E9">
              <w:rPr>
                <w:rFonts w:asciiTheme="minorHAnsi" w:hAnsiTheme="minorHAnsi" w:cstheme="minorHAnsi"/>
              </w:rPr>
              <w:t>for</w:t>
            </w:r>
            <w:r w:rsidRPr="007D69E9">
              <w:rPr>
                <w:rFonts w:asciiTheme="minorHAnsi" w:hAnsiTheme="minorHAnsi" w:cstheme="minorHAnsi"/>
                <w:spacing w:val="-8"/>
              </w:rPr>
              <w:t xml:space="preserve"> </w:t>
            </w:r>
            <w:r w:rsidRPr="007D69E9">
              <w:rPr>
                <w:rFonts w:asciiTheme="minorHAnsi" w:hAnsiTheme="minorHAnsi" w:cstheme="minorHAnsi"/>
              </w:rPr>
              <w:t>microbial</w:t>
            </w:r>
            <w:r w:rsidRPr="007D69E9">
              <w:rPr>
                <w:rFonts w:asciiTheme="minorHAnsi" w:hAnsiTheme="minorHAnsi" w:cstheme="minorHAnsi"/>
                <w:spacing w:val="-8"/>
              </w:rPr>
              <w:t xml:space="preserve"> </w:t>
            </w:r>
            <w:r w:rsidRPr="007D69E9">
              <w:rPr>
                <w:rFonts w:asciiTheme="minorHAnsi" w:hAnsiTheme="minorHAnsi" w:cstheme="minorHAnsi"/>
              </w:rPr>
              <w:t>growth.</w:t>
            </w:r>
            <w:r w:rsidRPr="007D69E9">
              <w:rPr>
                <w:rFonts w:asciiTheme="minorHAnsi" w:hAnsiTheme="minorHAnsi" w:cstheme="minorHAnsi"/>
                <w:spacing w:val="-8"/>
              </w:rPr>
              <w:t xml:space="preserve"> </w:t>
            </w:r>
            <w:r w:rsidRPr="007D69E9">
              <w:rPr>
                <w:rFonts w:asciiTheme="minorHAnsi" w:hAnsiTheme="minorHAnsi" w:cstheme="minorHAnsi"/>
              </w:rPr>
              <w:t>Media. Antimicrobial Sensitivity Testing (standard antibiotic discs / plant extracts)</w:t>
            </w:r>
          </w:p>
        </w:tc>
      </w:tr>
      <w:tr w:rsidR="000A6752" w:rsidRPr="007D69E9" w14:paraId="20DE2149" w14:textId="77777777" w:rsidTr="007D69E9">
        <w:trPr>
          <w:trHeight w:val="574"/>
        </w:trPr>
        <w:tc>
          <w:tcPr>
            <w:tcW w:w="900" w:type="dxa"/>
          </w:tcPr>
          <w:p w14:paraId="20DE2145" w14:textId="77777777" w:rsidR="000A6752" w:rsidRPr="007D69E9" w:rsidRDefault="00407E45" w:rsidP="004F7AA0">
            <w:pPr>
              <w:pStyle w:val="TableParagraph"/>
              <w:spacing w:line="213" w:lineRule="exact"/>
              <w:ind w:right="117"/>
              <w:rPr>
                <w:rFonts w:asciiTheme="minorHAnsi" w:hAnsiTheme="minorHAnsi" w:cstheme="minorHAnsi"/>
                <w:b/>
              </w:rPr>
            </w:pPr>
            <w:r w:rsidRPr="007D69E9">
              <w:rPr>
                <w:rFonts w:asciiTheme="minorHAnsi" w:hAnsiTheme="minorHAnsi" w:cstheme="minorHAnsi"/>
                <w:b/>
                <w:spacing w:val="-10"/>
              </w:rPr>
              <w:t>5</w:t>
            </w:r>
          </w:p>
        </w:tc>
        <w:tc>
          <w:tcPr>
            <w:tcW w:w="1241" w:type="dxa"/>
          </w:tcPr>
          <w:p w14:paraId="20DE2147" w14:textId="77777777" w:rsidR="000A6752" w:rsidRPr="007D69E9" w:rsidRDefault="00407E45" w:rsidP="004F7AA0">
            <w:pPr>
              <w:pStyle w:val="TableParagraph"/>
              <w:spacing w:line="213" w:lineRule="exact"/>
              <w:ind w:right="117"/>
              <w:rPr>
                <w:rFonts w:asciiTheme="minorHAnsi" w:hAnsiTheme="minorHAnsi" w:cstheme="minorHAnsi"/>
                <w:b/>
              </w:rPr>
            </w:pPr>
            <w:r w:rsidRPr="007D69E9">
              <w:rPr>
                <w:rFonts w:asciiTheme="minorHAnsi" w:hAnsiTheme="minorHAnsi" w:cstheme="minorHAnsi"/>
                <w:b/>
                <w:spacing w:val="-2"/>
              </w:rPr>
              <w:t>9/24/2024</w:t>
            </w:r>
          </w:p>
        </w:tc>
        <w:tc>
          <w:tcPr>
            <w:tcW w:w="7766" w:type="dxa"/>
          </w:tcPr>
          <w:p w14:paraId="20DE2148" w14:textId="77777777" w:rsidR="000A6752" w:rsidRPr="007D69E9" w:rsidRDefault="00407E45" w:rsidP="004F7AA0">
            <w:pPr>
              <w:pStyle w:val="TableParagraph"/>
              <w:ind w:left="120"/>
              <w:rPr>
                <w:rFonts w:asciiTheme="minorHAnsi" w:hAnsiTheme="minorHAnsi" w:cstheme="minorHAnsi"/>
              </w:rPr>
            </w:pPr>
            <w:r w:rsidRPr="007D69E9">
              <w:rPr>
                <w:rFonts w:asciiTheme="minorHAnsi" w:hAnsiTheme="minorHAnsi" w:cstheme="minorHAnsi"/>
              </w:rPr>
              <w:t>DNA</w:t>
            </w:r>
            <w:r w:rsidRPr="007D69E9">
              <w:rPr>
                <w:rFonts w:asciiTheme="minorHAnsi" w:hAnsiTheme="minorHAnsi" w:cstheme="minorHAnsi"/>
                <w:spacing w:val="-3"/>
              </w:rPr>
              <w:t xml:space="preserve"> </w:t>
            </w:r>
            <w:r w:rsidRPr="007D69E9">
              <w:rPr>
                <w:rFonts w:asciiTheme="minorHAnsi" w:hAnsiTheme="minorHAnsi" w:cstheme="minorHAnsi"/>
                <w:spacing w:val="-2"/>
              </w:rPr>
              <w:t>extraction</w:t>
            </w:r>
          </w:p>
        </w:tc>
      </w:tr>
      <w:tr w:rsidR="007D69E9" w:rsidRPr="007D69E9" w14:paraId="20DE214D" w14:textId="77777777" w:rsidTr="007D69E9">
        <w:trPr>
          <w:trHeight w:val="229"/>
        </w:trPr>
        <w:tc>
          <w:tcPr>
            <w:tcW w:w="900" w:type="dxa"/>
          </w:tcPr>
          <w:p w14:paraId="20DE214A" w14:textId="7A258442"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6</w:t>
            </w:r>
          </w:p>
        </w:tc>
        <w:tc>
          <w:tcPr>
            <w:tcW w:w="1241" w:type="dxa"/>
          </w:tcPr>
          <w:p w14:paraId="20DE214B"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10/01/202</w:t>
            </w:r>
          </w:p>
        </w:tc>
        <w:tc>
          <w:tcPr>
            <w:tcW w:w="7766" w:type="dxa"/>
          </w:tcPr>
          <w:p w14:paraId="20DE214C" w14:textId="51959EE2"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Disc</w:t>
            </w:r>
            <w:r w:rsidRPr="007D69E9">
              <w:rPr>
                <w:rFonts w:asciiTheme="minorHAnsi" w:hAnsiTheme="minorHAnsi" w:cstheme="minorHAnsi"/>
                <w:spacing w:val="-8"/>
              </w:rPr>
              <w:t xml:space="preserve"> </w:t>
            </w:r>
            <w:r w:rsidRPr="007D69E9">
              <w:rPr>
                <w:rFonts w:asciiTheme="minorHAnsi" w:hAnsiTheme="minorHAnsi" w:cstheme="minorHAnsi"/>
              </w:rPr>
              <w:t>diffusion;</w:t>
            </w:r>
            <w:r w:rsidRPr="007D69E9">
              <w:rPr>
                <w:rFonts w:asciiTheme="minorHAnsi" w:hAnsiTheme="minorHAnsi" w:cstheme="minorHAnsi"/>
                <w:spacing w:val="-7"/>
              </w:rPr>
              <w:t xml:space="preserve"> </w:t>
            </w:r>
            <w:r w:rsidRPr="007D69E9">
              <w:rPr>
                <w:rFonts w:asciiTheme="minorHAnsi" w:hAnsiTheme="minorHAnsi" w:cstheme="minorHAnsi"/>
              </w:rPr>
              <w:t>Agar</w:t>
            </w:r>
            <w:r w:rsidRPr="007D69E9">
              <w:rPr>
                <w:rFonts w:asciiTheme="minorHAnsi" w:hAnsiTheme="minorHAnsi" w:cstheme="minorHAnsi"/>
                <w:spacing w:val="-8"/>
              </w:rPr>
              <w:t xml:space="preserve"> </w:t>
            </w:r>
            <w:r w:rsidRPr="007D69E9">
              <w:rPr>
                <w:rFonts w:asciiTheme="minorHAnsi" w:hAnsiTheme="minorHAnsi" w:cstheme="minorHAnsi"/>
              </w:rPr>
              <w:t>well</w:t>
            </w:r>
            <w:r w:rsidRPr="007D69E9">
              <w:rPr>
                <w:rFonts w:asciiTheme="minorHAnsi" w:hAnsiTheme="minorHAnsi" w:cstheme="minorHAnsi"/>
                <w:spacing w:val="-7"/>
              </w:rPr>
              <w:t xml:space="preserve"> </w:t>
            </w:r>
            <w:r w:rsidRPr="007D69E9">
              <w:rPr>
                <w:rFonts w:asciiTheme="minorHAnsi" w:hAnsiTheme="minorHAnsi" w:cstheme="minorHAnsi"/>
              </w:rPr>
              <w:t>diffusion</w:t>
            </w:r>
            <w:r w:rsidRPr="007D69E9">
              <w:rPr>
                <w:rFonts w:asciiTheme="minorHAnsi" w:hAnsiTheme="minorHAnsi" w:cstheme="minorHAnsi"/>
                <w:spacing w:val="-7"/>
              </w:rPr>
              <w:t xml:space="preserve"> </w:t>
            </w:r>
            <w:r w:rsidRPr="007D69E9">
              <w:rPr>
                <w:rFonts w:asciiTheme="minorHAnsi" w:hAnsiTheme="minorHAnsi" w:cstheme="minorHAnsi"/>
                <w:spacing w:val="-2"/>
              </w:rPr>
              <w:t>methods</w:t>
            </w:r>
          </w:p>
        </w:tc>
      </w:tr>
      <w:tr w:rsidR="007D69E9" w:rsidRPr="007D69E9" w14:paraId="20DE2155" w14:textId="77777777" w:rsidTr="007D69E9">
        <w:trPr>
          <w:trHeight w:val="233"/>
        </w:trPr>
        <w:tc>
          <w:tcPr>
            <w:tcW w:w="900" w:type="dxa"/>
            <w:shd w:val="clear" w:color="auto" w:fill="F1F1F1"/>
          </w:tcPr>
          <w:p w14:paraId="20DE2152" w14:textId="06F1826F"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7</w:t>
            </w:r>
          </w:p>
        </w:tc>
        <w:tc>
          <w:tcPr>
            <w:tcW w:w="1241" w:type="dxa"/>
            <w:shd w:val="clear" w:color="auto" w:fill="F1F1F1"/>
          </w:tcPr>
          <w:p w14:paraId="20DE2153" w14:textId="77777777" w:rsidR="007D69E9" w:rsidRPr="007D69E9" w:rsidRDefault="007D69E9" w:rsidP="004F7AA0">
            <w:pPr>
              <w:pStyle w:val="TableParagraph"/>
              <w:spacing w:line="213" w:lineRule="exact"/>
              <w:ind w:right="117"/>
              <w:rPr>
                <w:rFonts w:asciiTheme="minorHAnsi" w:hAnsiTheme="minorHAnsi" w:cstheme="minorHAnsi"/>
                <w:b/>
              </w:rPr>
            </w:pPr>
            <w:r w:rsidRPr="007D69E9">
              <w:rPr>
                <w:rFonts w:asciiTheme="minorHAnsi" w:hAnsiTheme="minorHAnsi" w:cstheme="minorHAnsi"/>
                <w:b/>
                <w:spacing w:val="-2"/>
              </w:rPr>
              <w:t>10/08/202</w:t>
            </w:r>
          </w:p>
        </w:tc>
        <w:tc>
          <w:tcPr>
            <w:tcW w:w="7766" w:type="dxa"/>
            <w:shd w:val="clear" w:color="auto" w:fill="F1F1F1"/>
          </w:tcPr>
          <w:p w14:paraId="20DE2154" w14:textId="2893810F"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PCR</w:t>
            </w:r>
            <w:r w:rsidRPr="007D69E9">
              <w:rPr>
                <w:rFonts w:asciiTheme="minorHAnsi" w:hAnsiTheme="minorHAnsi" w:cstheme="minorHAnsi"/>
                <w:spacing w:val="-3"/>
              </w:rPr>
              <w:t xml:space="preserve"> </w:t>
            </w:r>
            <w:r w:rsidRPr="007D69E9">
              <w:rPr>
                <w:rFonts w:asciiTheme="minorHAnsi" w:hAnsiTheme="minorHAnsi" w:cstheme="minorHAnsi"/>
                <w:spacing w:val="-2"/>
              </w:rPr>
              <w:t>Analysis</w:t>
            </w:r>
          </w:p>
        </w:tc>
      </w:tr>
      <w:tr w:rsidR="007D69E9" w:rsidRPr="007D69E9" w14:paraId="20DE215D" w14:textId="77777777" w:rsidTr="007D69E9">
        <w:trPr>
          <w:trHeight w:val="229"/>
        </w:trPr>
        <w:tc>
          <w:tcPr>
            <w:tcW w:w="900" w:type="dxa"/>
            <w:shd w:val="clear" w:color="auto" w:fill="F1F1F1"/>
          </w:tcPr>
          <w:p w14:paraId="20DE215A" w14:textId="778D6891"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8</w:t>
            </w:r>
          </w:p>
        </w:tc>
        <w:tc>
          <w:tcPr>
            <w:tcW w:w="1241" w:type="dxa"/>
            <w:shd w:val="clear" w:color="auto" w:fill="F1F1F1"/>
          </w:tcPr>
          <w:p w14:paraId="20DE215B"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10/15/202</w:t>
            </w:r>
          </w:p>
        </w:tc>
        <w:tc>
          <w:tcPr>
            <w:tcW w:w="7766" w:type="dxa"/>
            <w:shd w:val="clear" w:color="auto" w:fill="F1F1F1"/>
          </w:tcPr>
          <w:p w14:paraId="20DE215C" w14:textId="2FB5FDD2"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Fall</w:t>
            </w:r>
            <w:r w:rsidRPr="007D69E9">
              <w:rPr>
                <w:rFonts w:asciiTheme="minorHAnsi" w:hAnsiTheme="minorHAnsi" w:cstheme="minorHAnsi"/>
                <w:spacing w:val="-4"/>
              </w:rPr>
              <w:t xml:space="preserve"> </w:t>
            </w:r>
            <w:r w:rsidRPr="007D69E9">
              <w:rPr>
                <w:rFonts w:asciiTheme="minorHAnsi" w:hAnsiTheme="minorHAnsi" w:cstheme="minorHAnsi"/>
              </w:rPr>
              <w:t>break:</w:t>
            </w:r>
            <w:r w:rsidRPr="007D69E9">
              <w:rPr>
                <w:rFonts w:asciiTheme="minorHAnsi" w:hAnsiTheme="minorHAnsi" w:cstheme="minorHAnsi"/>
                <w:spacing w:val="-4"/>
              </w:rPr>
              <w:t xml:space="preserve"> </w:t>
            </w:r>
            <w:r w:rsidRPr="007D69E9">
              <w:rPr>
                <w:rFonts w:asciiTheme="minorHAnsi" w:hAnsiTheme="minorHAnsi" w:cstheme="minorHAnsi"/>
              </w:rPr>
              <w:t>No</w:t>
            </w:r>
            <w:r w:rsidRPr="007D69E9">
              <w:rPr>
                <w:rFonts w:asciiTheme="minorHAnsi" w:hAnsiTheme="minorHAnsi" w:cstheme="minorHAnsi"/>
                <w:spacing w:val="-4"/>
              </w:rPr>
              <w:t xml:space="preserve"> </w:t>
            </w:r>
            <w:r w:rsidRPr="007D69E9">
              <w:rPr>
                <w:rFonts w:asciiTheme="minorHAnsi" w:hAnsiTheme="minorHAnsi" w:cstheme="minorHAnsi"/>
                <w:spacing w:val="-2"/>
              </w:rPr>
              <w:t>classes</w:t>
            </w:r>
          </w:p>
        </w:tc>
      </w:tr>
      <w:tr w:rsidR="007D69E9" w:rsidRPr="007D69E9" w14:paraId="20DE2165" w14:textId="77777777" w:rsidTr="007D69E9">
        <w:trPr>
          <w:trHeight w:val="229"/>
        </w:trPr>
        <w:tc>
          <w:tcPr>
            <w:tcW w:w="900" w:type="dxa"/>
            <w:shd w:val="clear" w:color="auto" w:fill="F1F1F1"/>
          </w:tcPr>
          <w:p w14:paraId="20DE2162" w14:textId="3B7AF81E"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9</w:t>
            </w:r>
          </w:p>
        </w:tc>
        <w:tc>
          <w:tcPr>
            <w:tcW w:w="1241" w:type="dxa"/>
            <w:shd w:val="clear" w:color="auto" w:fill="F1F1F1"/>
          </w:tcPr>
          <w:p w14:paraId="20DE2163"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10/22/202</w:t>
            </w:r>
          </w:p>
        </w:tc>
        <w:tc>
          <w:tcPr>
            <w:tcW w:w="7766" w:type="dxa"/>
            <w:shd w:val="clear" w:color="auto" w:fill="F1F1F1"/>
          </w:tcPr>
          <w:p w14:paraId="20DE2164" w14:textId="2B74CE1F"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Sequence</w:t>
            </w:r>
            <w:r w:rsidRPr="007D69E9">
              <w:rPr>
                <w:rFonts w:asciiTheme="minorHAnsi" w:hAnsiTheme="minorHAnsi" w:cstheme="minorHAnsi"/>
                <w:spacing w:val="-8"/>
              </w:rPr>
              <w:t xml:space="preserve"> </w:t>
            </w:r>
            <w:r w:rsidRPr="007D69E9">
              <w:rPr>
                <w:rFonts w:asciiTheme="minorHAnsi" w:hAnsiTheme="minorHAnsi" w:cstheme="minorHAnsi"/>
                <w:spacing w:val="-2"/>
              </w:rPr>
              <w:t>Analysis</w:t>
            </w:r>
          </w:p>
        </w:tc>
      </w:tr>
      <w:tr w:rsidR="007D69E9" w:rsidRPr="007D69E9" w14:paraId="20DE216D" w14:textId="77777777" w:rsidTr="007D69E9">
        <w:trPr>
          <w:trHeight w:val="233"/>
        </w:trPr>
        <w:tc>
          <w:tcPr>
            <w:tcW w:w="900" w:type="dxa"/>
          </w:tcPr>
          <w:p w14:paraId="20DE216A" w14:textId="507F2A85"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10</w:t>
            </w:r>
          </w:p>
        </w:tc>
        <w:tc>
          <w:tcPr>
            <w:tcW w:w="1241" w:type="dxa"/>
          </w:tcPr>
          <w:p w14:paraId="20DE216B" w14:textId="01AD21E9" w:rsidR="007D69E9" w:rsidRPr="007D69E9" w:rsidRDefault="007D69E9" w:rsidP="004F7AA0">
            <w:pPr>
              <w:pStyle w:val="TableParagraph"/>
              <w:spacing w:line="213" w:lineRule="exact"/>
              <w:ind w:right="117"/>
              <w:rPr>
                <w:rFonts w:asciiTheme="minorHAnsi" w:hAnsiTheme="minorHAnsi" w:cstheme="minorHAnsi"/>
                <w:b/>
              </w:rPr>
            </w:pPr>
            <w:r w:rsidRPr="007D69E9">
              <w:rPr>
                <w:rFonts w:asciiTheme="minorHAnsi" w:hAnsiTheme="minorHAnsi" w:cstheme="minorHAnsi"/>
                <w:b/>
                <w:spacing w:val="-2"/>
              </w:rPr>
              <w:t>10/29/2024</w:t>
            </w:r>
          </w:p>
        </w:tc>
        <w:tc>
          <w:tcPr>
            <w:tcW w:w="7766" w:type="dxa"/>
          </w:tcPr>
          <w:p w14:paraId="20DE216C" w14:textId="665532E1"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NMR Analysis</w:t>
            </w:r>
          </w:p>
        </w:tc>
      </w:tr>
      <w:tr w:rsidR="007D69E9" w:rsidRPr="007D69E9" w14:paraId="20DE2175" w14:textId="77777777" w:rsidTr="007D69E9">
        <w:trPr>
          <w:trHeight w:val="229"/>
        </w:trPr>
        <w:tc>
          <w:tcPr>
            <w:tcW w:w="900" w:type="dxa"/>
          </w:tcPr>
          <w:p w14:paraId="20DE2172" w14:textId="1D3E2F53"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11</w:t>
            </w:r>
          </w:p>
        </w:tc>
        <w:tc>
          <w:tcPr>
            <w:tcW w:w="1241" w:type="dxa"/>
          </w:tcPr>
          <w:p w14:paraId="20DE2173"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11/05/202</w:t>
            </w:r>
          </w:p>
        </w:tc>
        <w:tc>
          <w:tcPr>
            <w:tcW w:w="7766" w:type="dxa"/>
          </w:tcPr>
          <w:p w14:paraId="20DE2174" w14:textId="459A6099"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Determination</w:t>
            </w:r>
            <w:r w:rsidRPr="007D69E9">
              <w:rPr>
                <w:rFonts w:asciiTheme="minorHAnsi" w:hAnsiTheme="minorHAnsi" w:cstheme="minorHAnsi"/>
                <w:spacing w:val="-7"/>
              </w:rPr>
              <w:t xml:space="preserve"> </w:t>
            </w:r>
            <w:r w:rsidRPr="007D69E9">
              <w:rPr>
                <w:rFonts w:asciiTheme="minorHAnsi" w:hAnsiTheme="minorHAnsi" w:cstheme="minorHAnsi"/>
              </w:rPr>
              <w:t>of</w:t>
            </w:r>
            <w:r w:rsidRPr="007D69E9">
              <w:rPr>
                <w:rFonts w:asciiTheme="minorHAnsi" w:hAnsiTheme="minorHAnsi" w:cstheme="minorHAnsi"/>
                <w:spacing w:val="-6"/>
              </w:rPr>
              <w:t xml:space="preserve"> </w:t>
            </w:r>
            <w:r w:rsidRPr="007D69E9">
              <w:rPr>
                <w:rFonts w:asciiTheme="minorHAnsi" w:hAnsiTheme="minorHAnsi" w:cstheme="minorHAnsi"/>
              </w:rPr>
              <w:t>Kill</w:t>
            </w:r>
            <w:r w:rsidRPr="007D69E9">
              <w:rPr>
                <w:rFonts w:asciiTheme="minorHAnsi" w:hAnsiTheme="minorHAnsi" w:cstheme="minorHAnsi"/>
                <w:spacing w:val="-6"/>
              </w:rPr>
              <w:t xml:space="preserve"> </w:t>
            </w:r>
            <w:r w:rsidRPr="007D69E9">
              <w:rPr>
                <w:rFonts w:asciiTheme="minorHAnsi" w:hAnsiTheme="minorHAnsi" w:cstheme="minorHAnsi"/>
              </w:rPr>
              <w:t>Time</w:t>
            </w:r>
            <w:r w:rsidRPr="007D69E9">
              <w:rPr>
                <w:rFonts w:asciiTheme="minorHAnsi" w:hAnsiTheme="minorHAnsi" w:cstheme="minorHAnsi"/>
                <w:spacing w:val="-6"/>
              </w:rPr>
              <w:t xml:space="preserve"> </w:t>
            </w:r>
            <w:r w:rsidRPr="007D69E9">
              <w:rPr>
                <w:rFonts w:asciiTheme="minorHAnsi" w:hAnsiTheme="minorHAnsi" w:cstheme="minorHAnsi"/>
              </w:rPr>
              <w:t>Assay</w:t>
            </w:r>
            <w:r w:rsidRPr="007D69E9">
              <w:rPr>
                <w:rFonts w:asciiTheme="minorHAnsi" w:hAnsiTheme="minorHAnsi" w:cstheme="minorHAnsi"/>
                <w:spacing w:val="-6"/>
              </w:rPr>
              <w:t xml:space="preserve"> </w:t>
            </w:r>
            <w:r w:rsidRPr="007D69E9">
              <w:rPr>
                <w:rFonts w:asciiTheme="minorHAnsi" w:hAnsiTheme="minorHAnsi" w:cstheme="minorHAnsi"/>
              </w:rPr>
              <w:t>of</w:t>
            </w:r>
            <w:r w:rsidRPr="007D69E9">
              <w:rPr>
                <w:rFonts w:asciiTheme="minorHAnsi" w:hAnsiTheme="minorHAnsi" w:cstheme="minorHAnsi"/>
                <w:spacing w:val="-6"/>
              </w:rPr>
              <w:t xml:space="preserve"> </w:t>
            </w:r>
            <w:r w:rsidRPr="007D69E9">
              <w:rPr>
                <w:rFonts w:asciiTheme="minorHAnsi" w:hAnsiTheme="minorHAnsi" w:cstheme="minorHAnsi"/>
                <w:spacing w:val="-2"/>
              </w:rPr>
              <w:t>Extracts</w:t>
            </w:r>
          </w:p>
        </w:tc>
      </w:tr>
      <w:tr w:rsidR="007D69E9" w:rsidRPr="007D69E9" w14:paraId="20DE217D" w14:textId="77777777" w:rsidTr="007D69E9">
        <w:trPr>
          <w:trHeight w:val="229"/>
        </w:trPr>
        <w:tc>
          <w:tcPr>
            <w:tcW w:w="900" w:type="dxa"/>
          </w:tcPr>
          <w:p w14:paraId="20DE217A" w14:textId="3F2B7E44"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12</w:t>
            </w:r>
          </w:p>
        </w:tc>
        <w:tc>
          <w:tcPr>
            <w:tcW w:w="1241" w:type="dxa"/>
          </w:tcPr>
          <w:p w14:paraId="20DE217B"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11/12/202</w:t>
            </w:r>
          </w:p>
        </w:tc>
        <w:tc>
          <w:tcPr>
            <w:tcW w:w="7766" w:type="dxa"/>
          </w:tcPr>
          <w:p w14:paraId="20DE217C" w14:textId="2E953173"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Anti-cancerous</w:t>
            </w:r>
            <w:r w:rsidRPr="007D69E9">
              <w:rPr>
                <w:rFonts w:asciiTheme="minorHAnsi" w:hAnsiTheme="minorHAnsi" w:cstheme="minorHAnsi"/>
                <w:spacing w:val="-7"/>
              </w:rPr>
              <w:t xml:space="preserve"> </w:t>
            </w:r>
            <w:r w:rsidRPr="007D69E9">
              <w:rPr>
                <w:rFonts w:asciiTheme="minorHAnsi" w:hAnsiTheme="minorHAnsi" w:cstheme="minorHAnsi"/>
              </w:rPr>
              <w:t>properties</w:t>
            </w:r>
            <w:r w:rsidRPr="007D69E9">
              <w:rPr>
                <w:rFonts w:asciiTheme="minorHAnsi" w:hAnsiTheme="minorHAnsi" w:cstheme="minorHAnsi"/>
                <w:spacing w:val="-7"/>
              </w:rPr>
              <w:t xml:space="preserve"> </w:t>
            </w:r>
            <w:r w:rsidRPr="007D69E9">
              <w:rPr>
                <w:rFonts w:asciiTheme="minorHAnsi" w:hAnsiTheme="minorHAnsi" w:cstheme="minorHAnsi"/>
              </w:rPr>
              <w:t>of</w:t>
            </w:r>
            <w:r w:rsidRPr="007D69E9">
              <w:rPr>
                <w:rFonts w:asciiTheme="minorHAnsi" w:hAnsiTheme="minorHAnsi" w:cstheme="minorHAnsi"/>
                <w:spacing w:val="-7"/>
              </w:rPr>
              <w:t xml:space="preserve"> </w:t>
            </w:r>
            <w:r w:rsidRPr="007D69E9">
              <w:rPr>
                <w:rFonts w:asciiTheme="minorHAnsi" w:hAnsiTheme="minorHAnsi" w:cstheme="minorHAnsi"/>
              </w:rPr>
              <w:t>the</w:t>
            </w:r>
            <w:r w:rsidRPr="007D69E9">
              <w:rPr>
                <w:rFonts w:asciiTheme="minorHAnsi" w:hAnsiTheme="minorHAnsi" w:cstheme="minorHAnsi"/>
                <w:spacing w:val="-7"/>
              </w:rPr>
              <w:t xml:space="preserve"> </w:t>
            </w:r>
            <w:r w:rsidRPr="007D69E9">
              <w:rPr>
                <w:rFonts w:asciiTheme="minorHAnsi" w:hAnsiTheme="minorHAnsi" w:cstheme="minorHAnsi"/>
              </w:rPr>
              <w:t>Plant</w:t>
            </w:r>
            <w:r w:rsidRPr="007D69E9">
              <w:rPr>
                <w:rFonts w:asciiTheme="minorHAnsi" w:hAnsiTheme="minorHAnsi" w:cstheme="minorHAnsi"/>
                <w:spacing w:val="-6"/>
              </w:rPr>
              <w:t xml:space="preserve"> </w:t>
            </w:r>
            <w:r w:rsidRPr="007D69E9">
              <w:rPr>
                <w:rFonts w:asciiTheme="minorHAnsi" w:hAnsiTheme="minorHAnsi" w:cstheme="minorHAnsi"/>
                <w:spacing w:val="-2"/>
              </w:rPr>
              <w:t>extracts</w:t>
            </w:r>
          </w:p>
        </w:tc>
      </w:tr>
      <w:tr w:rsidR="007D69E9" w:rsidRPr="007D69E9" w14:paraId="20DE2185" w14:textId="77777777" w:rsidTr="007D69E9">
        <w:trPr>
          <w:trHeight w:val="233"/>
        </w:trPr>
        <w:tc>
          <w:tcPr>
            <w:tcW w:w="900" w:type="dxa"/>
            <w:shd w:val="clear" w:color="auto" w:fill="F1F1F1"/>
          </w:tcPr>
          <w:p w14:paraId="20DE2182" w14:textId="09ABE377"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13</w:t>
            </w:r>
          </w:p>
        </w:tc>
        <w:tc>
          <w:tcPr>
            <w:tcW w:w="1241" w:type="dxa"/>
            <w:shd w:val="clear" w:color="auto" w:fill="F1F1F1"/>
          </w:tcPr>
          <w:p w14:paraId="20DE2183" w14:textId="77777777" w:rsidR="007D69E9" w:rsidRPr="007D69E9" w:rsidRDefault="007D69E9" w:rsidP="004F7AA0">
            <w:pPr>
              <w:pStyle w:val="TableParagraph"/>
              <w:spacing w:line="213" w:lineRule="exact"/>
              <w:ind w:right="117"/>
              <w:rPr>
                <w:rFonts w:asciiTheme="minorHAnsi" w:hAnsiTheme="minorHAnsi" w:cstheme="minorHAnsi"/>
                <w:b/>
              </w:rPr>
            </w:pPr>
            <w:r w:rsidRPr="007D69E9">
              <w:rPr>
                <w:rFonts w:asciiTheme="minorHAnsi" w:hAnsiTheme="minorHAnsi" w:cstheme="minorHAnsi"/>
                <w:b/>
                <w:spacing w:val="-2"/>
              </w:rPr>
              <w:t>11/19/202</w:t>
            </w:r>
          </w:p>
        </w:tc>
        <w:tc>
          <w:tcPr>
            <w:tcW w:w="7766" w:type="dxa"/>
            <w:shd w:val="clear" w:color="auto" w:fill="F1F1F1"/>
          </w:tcPr>
          <w:p w14:paraId="20DE2184" w14:textId="3EED0358"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Anti-Inflammatory</w:t>
            </w:r>
            <w:r w:rsidRPr="007D69E9">
              <w:rPr>
                <w:rFonts w:asciiTheme="minorHAnsi" w:hAnsiTheme="minorHAnsi" w:cstheme="minorHAnsi"/>
                <w:spacing w:val="-9"/>
              </w:rPr>
              <w:t xml:space="preserve"> </w:t>
            </w:r>
            <w:r w:rsidRPr="007D69E9">
              <w:rPr>
                <w:rFonts w:asciiTheme="minorHAnsi" w:hAnsiTheme="minorHAnsi" w:cstheme="minorHAnsi"/>
              </w:rPr>
              <w:t>properties</w:t>
            </w:r>
            <w:r w:rsidRPr="007D69E9">
              <w:rPr>
                <w:rFonts w:asciiTheme="minorHAnsi" w:hAnsiTheme="minorHAnsi" w:cstheme="minorHAnsi"/>
                <w:spacing w:val="-8"/>
              </w:rPr>
              <w:t xml:space="preserve"> </w:t>
            </w:r>
            <w:r w:rsidRPr="007D69E9">
              <w:rPr>
                <w:rFonts w:asciiTheme="minorHAnsi" w:hAnsiTheme="minorHAnsi" w:cstheme="minorHAnsi"/>
              </w:rPr>
              <w:t>of</w:t>
            </w:r>
            <w:r w:rsidRPr="007D69E9">
              <w:rPr>
                <w:rFonts w:asciiTheme="minorHAnsi" w:hAnsiTheme="minorHAnsi" w:cstheme="minorHAnsi"/>
                <w:spacing w:val="-9"/>
              </w:rPr>
              <w:t xml:space="preserve"> </w:t>
            </w:r>
            <w:r w:rsidRPr="007D69E9">
              <w:rPr>
                <w:rFonts w:asciiTheme="minorHAnsi" w:hAnsiTheme="minorHAnsi" w:cstheme="minorHAnsi"/>
              </w:rPr>
              <w:t>Plant</w:t>
            </w:r>
            <w:r w:rsidRPr="007D69E9">
              <w:rPr>
                <w:rFonts w:asciiTheme="minorHAnsi" w:hAnsiTheme="minorHAnsi" w:cstheme="minorHAnsi"/>
                <w:spacing w:val="-8"/>
              </w:rPr>
              <w:t xml:space="preserve"> </w:t>
            </w:r>
            <w:r w:rsidRPr="007D69E9">
              <w:rPr>
                <w:rFonts w:asciiTheme="minorHAnsi" w:hAnsiTheme="minorHAnsi" w:cstheme="minorHAnsi"/>
                <w:spacing w:val="-2"/>
              </w:rPr>
              <w:t>extracts</w:t>
            </w:r>
          </w:p>
        </w:tc>
      </w:tr>
      <w:tr w:rsidR="007D69E9" w:rsidRPr="007D69E9" w14:paraId="20DE218D" w14:textId="77777777" w:rsidTr="007D69E9">
        <w:trPr>
          <w:trHeight w:val="229"/>
        </w:trPr>
        <w:tc>
          <w:tcPr>
            <w:tcW w:w="900" w:type="dxa"/>
            <w:shd w:val="clear" w:color="auto" w:fill="F1F1F1"/>
          </w:tcPr>
          <w:p w14:paraId="20DE218A" w14:textId="4F6A5412"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14</w:t>
            </w:r>
          </w:p>
        </w:tc>
        <w:tc>
          <w:tcPr>
            <w:tcW w:w="1241" w:type="dxa"/>
            <w:shd w:val="clear" w:color="auto" w:fill="F1F1F1"/>
          </w:tcPr>
          <w:p w14:paraId="20DE218B"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11/26/202</w:t>
            </w:r>
          </w:p>
        </w:tc>
        <w:tc>
          <w:tcPr>
            <w:tcW w:w="7766" w:type="dxa"/>
            <w:shd w:val="clear" w:color="auto" w:fill="F1F1F1"/>
          </w:tcPr>
          <w:p w14:paraId="20DE218C" w14:textId="1B6772A6"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Data</w:t>
            </w:r>
            <w:r w:rsidRPr="007D69E9">
              <w:rPr>
                <w:rFonts w:asciiTheme="minorHAnsi" w:hAnsiTheme="minorHAnsi" w:cstheme="minorHAnsi"/>
                <w:spacing w:val="-5"/>
              </w:rPr>
              <w:t xml:space="preserve"> </w:t>
            </w:r>
            <w:r w:rsidRPr="007D69E9">
              <w:rPr>
                <w:rFonts w:asciiTheme="minorHAnsi" w:hAnsiTheme="minorHAnsi" w:cstheme="minorHAnsi"/>
              </w:rPr>
              <w:t>Analysis</w:t>
            </w:r>
            <w:r w:rsidRPr="007D69E9">
              <w:rPr>
                <w:rFonts w:asciiTheme="minorHAnsi" w:hAnsiTheme="minorHAnsi" w:cstheme="minorHAnsi"/>
                <w:spacing w:val="-5"/>
              </w:rPr>
              <w:t xml:space="preserve"> </w:t>
            </w:r>
            <w:r w:rsidRPr="007D69E9">
              <w:rPr>
                <w:rFonts w:asciiTheme="minorHAnsi" w:hAnsiTheme="minorHAnsi" w:cstheme="minorHAnsi"/>
              </w:rPr>
              <w:t>Day</w:t>
            </w:r>
            <w:r w:rsidRPr="007D69E9">
              <w:rPr>
                <w:rFonts w:asciiTheme="minorHAnsi" w:hAnsiTheme="minorHAnsi" w:cstheme="minorHAnsi"/>
                <w:spacing w:val="-4"/>
              </w:rPr>
              <w:t xml:space="preserve"> </w:t>
            </w:r>
            <w:r w:rsidRPr="007D69E9">
              <w:rPr>
                <w:rFonts w:asciiTheme="minorHAnsi" w:hAnsiTheme="minorHAnsi" w:cstheme="minorHAnsi"/>
              </w:rPr>
              <w:t>-</w:t>
            </w:r>
            <w:r w:rsidRPr="007D69E9">
              <w:rPr>
                <w:rFonts w:asciiTheme="minorHAnsi" w:hAnsiTheme="minorHAnsi" w:cstheme="minorHAnsi"/>
                <w:spacing w:val="-5"/>
              </w:rPr>
              <w:t xml:space="preserve"> </w:t>
            </w:r>
            <w:r w:rsidRPr="007D69E9">
              <w:rPr>
                <w:rFonts w:asciiTheme="minorHAnsi" w:hAnsiTheme="minorHAnsi" w:cstheme="minorHAnsi"/>
              </w:rPr>
              <w:t>Prepare</w:t>
            </w:r>
            <w:r w:rsidRPr="007D69E9">
              <w:rPr>
                <w:rFonts w:asciiTheme="minorHAnsi" w:hAnsiTheme="minorHAnsi" w:cstheme="minorHAnsi"/>
                <w:spacing w:val="-4"/>
              </w:rPr>
              <w:t xml:space="preserve"> </w:t>
            </w:r>
            <w:r w:rsidRPr="007D69E9">
              <w:rPr>
                <w:rFonts w:asciiTheme="minorHAnsi" w:hAnsiTheme="minorHAnsi" w:cstheme="minorHAnsi"/>
                <w:spacing w:val="-2"/>
              </w:rPr>
              <w:t>Presentations</w:t>
            </w:r>
          </w:p>
        </w:tc>
      </w:tr>
      <w:tr w:rsidR="007D69E9" w:rsidRPr="007D69E9" w14:paraId="20DE2195" w14:textId="77777777" w:rsidTr="007D69E9">
        <w:trPr>
          <w:trHeight w:val="229"/>
        </w:trPr>
        <w:tc>
          <w:tcPr>
            <w:tcW w:w="900" w:type="dxa"/>
            <w:shd w:val="clear" w:color="auto" w:fill="F1F1F1"/>
          </w:tcPr>
          <w:p w14:paraId="20DE2192" w14:textId="586B8A25" w:rsidR="007D69E9" w:rsidRPr="007D69E9" w:rsidRDefault="007D69E9" w:rsidP="004F7AA0">
            <w:pPr>
              <w:pStyle w:val="TableParagraph"/>
              <w:rPr>
                <w:rFonts w:asciiTheme="minorHAnsi" w:hAnsiTheme="minorHAnsi" w:cstheme="minorHAnsi"/>
                <w:b/>
              </w:rPr>
            </w:pPr>
            <w:r w:rsidRPr="007D69E9">
              <w:rPr>
                <w:rFonts w:asciiTheme="minorHAnsi" w:hAnsiTheme="minorHAnsi" w:cstheme="minorHAnsi"/>
                <w:b/>
              </w:rPr>
              <w:t>15</w:t>
            </w:r>
          </w:p>
        </w:tc>
        <w:tc>
          <w:tcPr>
            <w:tcW w:w="1241" w:type="dxa"/>
            <w:shd w:val="clear" w:color="auto" w:fill="F1F1F1"/>
          </w:tcPr>
          <w:p w14:paraId="20DE2193"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12/03/202</w:t>
            </w:r>
          </w:p>
        </w:tc>
        <w:tc>
          <w:tcPr>
            <w:tcW w:w="7766" w:type="dxa"/>
            <w:shd w:val="clear" w:color="auto" w:fill="F1F1F1"/>
          </w:tcPr>
          <w:p w14:paraId="20DE2194" w14:textId="15DD1486" w:rsidR="007D69E9" w:rsidRPr="007D69E9" w:rsidRDefault="007D69E9" w:rsidP="004F7AA0">
            <w:pPr>
              <w:pStyle w:val="TableParagraph"/>
              <w:ind w:left="115"/>
              <w:rPr>
                <w:rFonts w:asciiTheme="minorHAnsi" w:hAnsiTheme="minorHAnsi" w:cstheme="minorHAnsi"/>
              </w:rPr>
            </w:pPr>
            <w:r w:rsidRPr="007D69E9">
              <w:rPr>
                <w:rFonts w:asciiTheme="minorHAnsi" w:hAnsiTheme="minorHAnsi" w:cstheme="minorHAnsi"/>
              </w:rPr>
              <w:t>Last</w:t>
            </w:r>
            <w:r w:rsidRPr="007D69E9">
              <w:rPr>
                <w:rFonts w:asciiTheme="minorHAnsi" w:hAnsiTheme="minorHAnsi" w:cstheme="minorHAnsi"/>
                <w:spacing w:val="-3"/>
              </w:rPr>
              <w:t xml:space="preserve"> </w:t>
            </w:r>
            <w:r w:rsidRPr="007D69E9">
              <w:rPr>
                <w:rFonts w:asciiTheme="minorHAnsi" w:hAnsiTheme="minorHAnsi" w:cstheme="minorHAnsi"/>
              </w:rPr>
              <w:t>Day</w:t>
            </w:r>
            <w:r w:rsidRPr="007D69E9">
              <w:rPr>
                <w:rFonts w:asciiTheme="minorHAnsi" w:hAnsiTheme="minorHAnsi" w:cstheme="minorHAnsi"/>
                <w:spacing w:val="-3"/>
              </w:rPr>
              <w:t xml:space="preserve"> </w:t>
            </w:r>
            <w:r w:rsidRPr="007D69E9">
              <w:rPr>
                <w:rFonts w:asciiTheme="minorHAnsi" w:hAnsiTheme="minorHAnsi" w:cstheme="minorHAnsi"/>
              </w:rPr>
              <w:t>-</w:t>
            </w:r>
            <w:r w:rsidRPr="007D69E9">
              <w:rPr>
                <w:rFonts w:asciiTheme="minorHAnsi" w:hAnsiTheme="minorHAnsi" w:cstheme="minorHAnsi"/>
                <w:spacing w:val="-2"/>
              </w:rPr>
              <w:t xml:space="preserve"> Presentations</w:t>
            </w:r>
          </w:p>
        </w:tc>
      </w:tr>
      <w:tr w:rsidR="007D69E9" w:rsidRPr="007D69E9" w14:paraId="20DE219D" w14:textId="77777777" w:rsidTr="007D69E9">
        <w:trPr>
          <w:trHeight w:val="315"/>
        </w:trPr>
        <w:tc>
          <w:tcPr>
            <w:tcW w:w="900" w:type="dxa"/>
          </w:tcPr>
          <w:p w14:paraId="20DE219A"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5"/>
              </w:rPr>
              <w:t>16</w:t>
            </w:r>
          </w:p>
        </w:tc>
        <w:tc>
          <w:tcPr>
            <w:tcW w:w="1241" w:type="dxa"/>
          </w:tcPr>
          <w:p w14:paraId="20DE219B" w14:textId="77777777" w:rsidR="007D69E9" w:rsidRPr="007D69E9" w:rsidRDefault="007D69E9" w:rsidP="004F7AA0">
            <w:pPr>
              <w:pStyle w:val="TableParagraph"/>
              <w:spacing w:line="210" w:lineRule="exact"/>
              <w:ind w:right="117"/>
              <w:rPr>
                <w:rFonts w:asciiTheme="minorHAnsi" w:hAnsiTheme="minorHAnsi" w:cstheme="minorHAnsi"/>
                <w:b/>
              </w:rPr>
            </w:pPr>
            <w:r w:rsidRPr="007D69E9">
              <w:rPr>
                <w:rFonts w:asciiTheme="minorHAnsi" w:hAnsiTheme="minorHAnsi" w:cstheme="minorHAnsi"/>
                <w:b/>
                <w:spacing w:val="-2"/>
              </w:rPr>
              <w:t>12/10/24</w:t>
            </w:r>
          </w:p>
        </w:tc>
        <w:tc>
          <w:tcPr>
            <w:tcW w:w="7766" w:type="dxa"/>
          </w:tcPr>
          <w:p w14:paraId="20DE219C" w14:textId="77777777" w:rsidR="007D69E9" w:rsidRPr="007D69E9" w:rsidRDefault="007D69E9" w:rsidP="004F7AA0">
            <w:pPr>
              <w:pStyle w:val="TableParagraph"/>
              <w:spacing w:line="210" w:lineRule="exact"/>
              <w:ind w:left="120"/>
              <w:rPr>
                <w:rFonts w:asciiTheme="minorHAnsi" w:hAnsiTheme="minorHAnsi" w:cstheme="minorHAnsi"/>
              </w:rPr>
            </w:pPr>
            <w:r w:rsidRPr="007D69E9">
              <w:rPr>
                <w:rFonts w:asciiTheme="minorHAnsi" w:hAnsiTheme="minorHAnsi" w:cstheme="minorHAnsi"/>
              </w:rPr>
              <w:t>Study</w:t>
            </w:r>
            <w:r w:rsidRPr="007D69E9">
              <w:rPr>
                <w:rFonts w:asciiTheme="minorHAnsi" w:hAnsiTheme="minorHAnsi" w:cstheme="minorHAnsi"/>
                <w:spacing w:val="-3"/>
              </w:rPr>
              <w:t xml:space="preserve"> </w:t>
            </w:r>
            <w:r w:rsidRPr="007D69E9">
              <w:rPr>
                <w:rFonts w:asciiTheme="minorHAnsi" w:hAnsiTheme="minorHAnsi" w:cstheme="minorHAnsi"/>
              </w:rPr>
              <w:t>Day</w:t>
            </w:r>
            <w:r w:rsidRPr="007D69E9">
              <w:rPr>
                <w:rFonts w:asciiTheme="minorHAnsi" w:hAnsiTheme="minorHAnsi" w:cstheme="minorHAnsi"/>
                <w:spacing w:val="-3"/>
              </w:rPr>
              <w:t xml:space="preserve"> </w:t>
            </w:r>
            <w:r w:rsidRPr="007D69E9">
              <w:rPr>
                <w:rFonts w:asciiTheme="minorHAnsi" w:hAnsiTheme="minorHAnsi" w:cstheme="minorHAnsi"/>
              </w:rPr>
              <w:t>-</w:t>
            </w:r>
            <w:r w:rsidRPr="007D69E9">
              <w:rPr>
                <w:rFonts w:asciiTheme="minorHAnsi" w:hAnsiTheme="minorHAnsi" w:cstheme="minorHAnsi"/>
                <w:spacing w:val="-3"/>
              </w:rPr>
              <w:t xml:space="preserve"> </w:t>
            </w:r>
            <w:r w:rsidRPr="007D69E9">
              <w:rPr>
                <w:rFonts w:asciiTheme="minorHAnsi" w:hAnsiTheme="minorHAnsi" w:cstheme="minorHAnsi"/>
              </w:rPr>
              <w:t>There</w:t>
            </w:r>
            <w:r w:rsidRPr="007D69E9">
              <w:rPr>
                <w:rFonts w:asciiTheme="minorHAnsi" w:hAnsiTheme="minorHAnsi" w:cstheme="minorHAnsi"/>
                <w:spacing w:val="-3"/>
              </w:rPr>
              <w:t xml:space="preserve"> </w:t>
            </w:r>
            <w:r w:rsidRPr="007D69E9">
              <w:rPr>
                <w:rFonts w:asciiTheme="minorHAnsi" w:hAnsiTheme="minorHAnsi" w:cstheme="minorHAnsi"/>
              </w:rPr>
              <w:t>is</w:t>
            </w:r>
            <w:r w:rsidRPr="007D69E9">
              <w:rPr>
                <w:rFonts w:asciiTheme="minorHAnsi" w:hAnsiTheme="minorHAnsi" w:cstheme="minorHAnsi"/>
                <w:spacing w:val="-3"/>
              </w:rPr>
              <w:t xml:space="preserve"> </w:t>
            </w:r>
            <w:r w:rsidRPr="007D69E9">
              <w:rPr>
                <w:rFonts w:asciiTheme="minorHAnsi" w:hAnsiTheme="minorHAnsi" w:cstheme="minorHAnsi"/>
              </w:rPr>
              <w:t>No</w:t>
            </w:r>
            <w:r w:rsidRPr="007D69E9">
              <w:rPr>
                <w:rFonts w:asciiTheme="minorHAnsi" w:hAnsiTheme="minorHAnsi" w:cstheme="minorHAnsi"/>
                <w:spacing w:val="-3"/>
              </w:rPr>
              <w:t xml:space="preserve"> </w:t>
            </w:r>
            <w:r w:rsidRPr="007D69E9">
              <w:rPr>
                <w:rFonts w:asciiTheme="minorHAnsi" w:hAnsiTheme="minorHAnsi" w:cstheme="minorHAnsi"/>
                <w:spacing w:val="-2"/>
              </w:rPr>
              <w:t>final</w:t>
            </w:r>
          </w:p>
        </w:tc>
      </w:tr>
    </w:tbl>
    <w:p w14:paraId="20DE219E" w14:textId="77777777" w:rsidR="000A6752" w:rsidRDefault="000A6752">
      <w:pPr>
        <w:pStyle w:val="TableParagraph"/>
        <w:spacing w:line="210" w:lineRule="exact"/>
        <w:rPr>
          <w:sz w:val="20"/>
        </w:rPr>
        <w:sectPr w:rsidR="000A6752">
          <w:pgSz w:w="12240" w:h="15840"/>
          <w:pgMar w:top="1420" w:right="1440" w:bottom="1580" w:left="1440" w:header="0" w:footer="1394" w:gutter="0"/>
          <w:cols w:space="720"/>
        </w:sectPr>
      </w:pPr>
    </w:p>
    <w:p w14:paraId="20DE219F" w14:textId="77777777" w:rsidR="000A6752" w:rsidRDefault="00407E45">
      <w:pPr>
        <w:pStyle w:val="Heading2"/>
        <w:spacing w:before="38"/>
        <w:rPr>
          <w:u w:val="none"/>
        </w:rPr>
      </w:pPr>
      <w:r>
        <w:rPr>
          <w:color w:val="0431FF"/>
          <w:u w:val="thick" w:color="0431FF"/>
        </w:rPr>
        <w:lastRenderedPageBreak/>
        <w:t>Course</w:t>
      </w:r>
      <w:r>
        <w:rPr>
          <w:color w:val="0431FF"/>
          <w:spacing w:val="-3"/>
          <w:u w:val="thick" w:color="0431FF"/>
        </w:rPr>
        <w:t xml:space="preserve"> </w:t>
      </w:r>
      <w:r>
        <w:rPr>
          <w:color w:val="0431FF"/>
          <w:spacing w:val="-2"/>
          <w:u w:val="thick" w:color="0431FF"/>
        </w:rPr>
        <w:t>Evaluation</w:t>
      </w:r>
    </w:p>
    <w:sdt>
      <w:sdtPr>
        <w:id w:val="-1399667540"/>
        <w:docPartObj>
          <w:docPartGallery w:val="Table of Contents"/>
          <w:docPartUnique/>
        </w:docPartObj>
      </w:sdtPr>
      <w:sdtEndPr/>
      <w:sdtContent>
        <w:p w14:paraId="20DE21A0" w14:textId="77777777" w:rsidR="000A6752" w:rsidRDefault="00407E45">
          <w:pPr>
            <w:pStyle w:val="TOC1"/>
            <w:tabs>
              <w:tab w:val="right" w:pos="3855"/>
            </w:tabs>
            <w:spacing w:before="25"/>
          </w:pPr>
          <w:hyperlink w:anchor="_TOC_250000" w:history="1">
            <w:r>
              <w:t>Laboratory</w:t>
            </w:r>
            <w:r>
              <w:rPr>
                <w:spacing w:val="-10"/>
              </w:rPr>
              <w:t xml:space="preserve"> </w:t>
            </w:r>
            <w:r>
              <w:rPr>
                <w:spacing w:val="-2"/>
              </w:rPr>
              <w:t>Assignments</w:t>
            </w:r>
            <w:r>
              <w:rPr>
                <w:rFonts w:ascii="Times New Roman"/>
              </w:rPr>
              <w:tab/>
            </w:r>
            <w:r>
              <w:rPr>
                <w:spacing w:val="-5"/>
              </w:rPr>
              <w:t>50</w:t>
            </w:r>
          </w:hyperlink>
        </w:p>
        <w:p w14:paraId="20DE21A1" w14:textId="77777777" w:rsidR="000A6752" w:rsidRDefault="00407E45">
          <w:pPr>
            <w:pStyle w:val="TOC1"/>
            <w:tabs>
              <w:tab w:val="right" w:pos="3855"/>
            </w:tabs>
            <w:spacing w:before="24"/>
          </w:pPr>
          <w:r>
            <w:t>Group</w:t>
          </w:r>
          <w:r>
            <w:rPr>
              <w:spacing w:val="-4"/>
            </w:rPr>
            <w:t xml:space="preserve"> </w:t>
          </w:r>
          <w:r>
            <w:rPr>
              <w:spacing w:val="-2"/>
            </w:rPr>
            <w:t>Assignments</w:t>
          </w:r>
          <w:r>
            <w:rPr>
              <w:rFonts w:ascii="Times New Roman"/>
            </w:rPr>
            <w:tab/>
          </w:r>
          <w:r>
            <w:rPr>
              <w:spacing w:val="-5"/>
              <w:u w:val="thick"/>
            </w:rPr>
            <w:t>50</w:t>
          </w:r>
        </w:p>
        <w:p w14:paraId="20DE21A2" w14:textId="77777777" w:rsidR="000A6752" w:rsidRDefault="00407E45">
          <w:pPr>
            <w:pStyle w:val="TOC1"/>
            <w:tabs>
              <w:tab w:val="right" w:pos="3976"/>
            </w:tabs>
          </w:pPr>
          <w:r>
            <w:t>Total</w:t>
          </w:r>
          <w:r>
            <w:rPr>
              <w:spacing w:val="29"/>
            </w:rPr>
            <w:t xml:space="preserve"> </w:t>
          </w:r>
          <w:r>
            <w:rPr>
              <w:spacing w:val="-2"/>
            </w:rPr>
            <w:t>points</w:t>
          </w:r>
          <w:r>
            <w:rPr>
              <w:rFonts w:ascii="Times New Roman"/>
            </w:rPr>
            <w:tab/>
          </w:r>
          <w:r>
            <w:rPr>
              <w:spacing w:val="-5"/>
            </w:rPr>
            <w:t>100</w:t>
          </w:r>
        </w:p>
      </w:sdtContent>
    </w:sdt>
    <w:p w14:paraId="20DE21A3" w14:textId="77777777" w:rsidR="000A6752" w:rsidRDefault="000A6752">
      <w:pPr>
        <w:pStyle w:val="BodyText"/>
        <w:spacing w:before="46"/>
        <w:ind w:left="0"/>
      </w:pPr>
    </w:p>
    <w:p w14:paraId="20DE21A4" w14:textId="77777777" w:rsidR="000A6752" w:rsidRDefault="00407E45">
      <w:pPr>
        <w:ind w:left="12"/>
        <w:rPr>
          <w:b/>
          <w:sz w:val="24"/>
        </w:rPr>
      </w:pPr>
      <w:r>
        <w:rPr>
          <w:b/>
          <w:color w:val="0431FF"/>
          <w:sz w:val="24"/>
          <w:u w:val="thick" w:color="0431FF"/>
        </w:rPr>
        <w:t>Grading</w:t>
      </w:r>
      <w:r>
        <w:rPr>
          <w:b/>
          <w:color w:val="0431FF"/>
          <w:spacing w:val="-6"/>
          <w:sz w:val="24"/>
          <w:u w:val="thick" w:color="0431FF"/>
        </w:rPr>
        <w:t xml:space="preserve"> </w:t>
      </w:r>
      <w:r>
        <w:rPr>
          <w:b/>
          <w:color w:val="0431FF"/>
          <w:spacing w:val="-2"/>
          <w:sz w:val="24"/>
          <w:u w:val="thick" w:color="0431FF"/>
        </w:rPr>
        <w:t>Scale</w:t>
      </w:r>
    </w:p>
    <w:p w14:paraId="20DE21A5" w14:textId="77777777" w:rsidR="000A6752" w:rsidRDefault="00407E45">
      <w:pPr>
        <w:pStyle w:val="BodyText"/>
        <w:spacing w:before="26"/>
      </w:pPr>
      <w:r>
        <w:t>The</w:t>
      </w:r>
      <w:r>
        <w:rPr>
          <w:spacing w:val="-3"/>
        </w:rPr>
        <w:t xml:space="preserve"> </w:t>
      </w:r>
      <w:r>
        <w:t>following</w:t>
      </w:r>
      <w:r>
        <w:rPr>
          <w:spacing w:val="-2"/>
        </w:rPr>
        <w:t xml:space="preserve"> </w:t>
      </w:r>
      <w:r>
        <w:t>scale</w:t>
      </w:r>
      <w:r>
        <w:rPr>
          <w:spacing w:val="-3"/>
        </w:rPr>
        <w:t xml:space="preserve"> </w:t>
      </w:r>
      <w:r>
        <w:t>will</w:t>
      </w:r>
      <w:r>
        <w:rPr>
          <w:spacing w:val="-2"/>
        </w:rPr>
        <w:t xml:space="preserve"> </w:t>
      </w:r>
      <w:r>
        <w:t>be</w:t>
      </w:r>
      <w:r>
        <w:rPr>
          <w:spacing w:val="-2"/>
        </w:rPr>
        <w:t xml:space="preserve"> </w:t>
      </w:r>
      <w:r>
        <w:t>used</w:t>
      </w:r>
      <w:r>
        <w:rPr>
          <w:spacing w:val="-3"/>
        </w:rPr>
        <w:t xml:space="preserve"> </w:t>
      </w:r>
      <w:r>
        <w:t>to</w:t>
      </w:r>
      <w:r>
        <w:rPr>
          <w:spacing w:val="-2"/>
        </w:rPr>
        <w:t xml:space="preserve"> </w:t>
      </w:r>
      <w:r>
        <w:t>calculate</w:t>
      </w:r>
      <w:r>
        <w:rPr>
          <w:spacing w:val="-3"/>
        </w:rPr>
        <w:t xml:space="preserve"> </w:t>
      </w:r>
      <w:r>
        <w:t>final</w:t>
      </w:r>
      <w:r>
        <w:rPr>
          <w:spacing w:val="-2"/>
        </w:rPr>
        <w:t xml:space="preserve"> </w:t>
      </w:r>
      <w:r>
        <w:t>grades</w:t>
      </w:r>
      <w:r>
        <w:rPr>
          <w:spacing w:val="-2"/>
        </w:rPr>
        <w:t xml:space="preserve"> </w:t>
      </w:r>
      <w:r>
        <w:t>and</w:t>
      </w:r>
      <w:r>
        <w:rPr>
          <w:spacing w:val="-3"/>
        </w:rPr>
        <w:t xml:space="preserve"> </w:t>
      </w:r>
      <w:r>
        <w:t>are</w:t>
      </w:r>
      <w:r>
        <w:rPr>
          <w:spacing w:val="-2"/>
        </w:rPr>
        <w:t xml:space="preserve"> </w:t>
      </w:r>
      <w:r>
        <w:t>rounded</w:t>
      </w:r>
      <w:r>
        <w:rPr>
          <w:spacing w:val="-3"/>
        </w:rPr>
        <w:t xml:space="preserve"> </w:t>
      </w:r>
      <w:r>
        <w:t>up</w:t>
      </w:r>
      <w:r>
        <w:rPr>
          <w:spacing w:val="-2"/>
        </w:rPr>
        <w:t xml:space="preserve"> </w:t>
      </w:r>
      <w:r>
        <w:t>at</w:t>
      </w:r>
      <w:r>
        <w:rPr>
          <w:spacing w:val="-2"/>
        </w:rPr>
        <w:t xml:space="preserve"> 0.85.</w:t>
      </w:r>
    </w:p>
    <w:p w14:paraId="20DE21A6" w14:textId="77777777" w:rsidR="000A6752" w:rsidRDefault="000A6752">
      <w:pPr>
        <w:pStyle w:val="BodyText"/>
        <w:spacing w:before="11"/>
        <w:ind w:left="0"/>
        <w:rPr>
          <w:sz w:val="5"/>
        </w:rPr>
      </w:pPr>
    </w:p>
    <w:tbl>
      <w:tblPr>
        <w:tblW w:w="0" w:type="auto"/>
        <w:tblInd w:w="329" w:type="dxa"/>
        <w:tblLayout w:type="fixed"/>
        <w:tblCellMar>
          <w:left w:w="0" w:type="dxa"/>
          <w:right w:w="0" w:type="dxa"/>
        </w:tblCellMar>
        <w:tblLook w:val="01E0" w:firstRow="1" w:lastRow="1" w:firstColumn="1" w:lastColumn="1" w:noHBand="0" w:noVBand="0"/>
      </w:tblPr>
      <w:tblGrid>
        <w:gridCol w:w="1983"/>
        <w:gridCol w:w="2351"/>
        <w:gridCol w:w="2145"/>
        <w:gridCol w:w="1804"/>
      </w:tblGrid>
      <w:tr w:rsidR="000A6752" w14:paraId="20DE21AB" w14:textId="77777777">
        <w:trPr>
          <w:trHeight w:val="278"/>
        </w:trPr>
        <w:tc>
          <w:tcPr>
            <w:tcW w:w="1983" w:type="dxa"/>
          </w:tcPr>
          <w:p w14:paraId="20DE21A7" w14:textId="77777777" w:rsidR="000A6752" w:rsidRDefault="00407E45">
            <w:pPr>
              <w:pStyle w:val="TableParagraph"/>
              <w:spacing w:line="244" w:lineRule="exact"/>
              <w:ind w:left="50"/>
              <w:rPr>
                <w:rFonts w:ascii="Calibri"/>
                <w:sz w:val="24"/>
              </w:rPr>
            </w:pPr>
            <w:r>
              <w:rPr>
                <w:rFonts w:ascii="Calibri"/>
                <w:sz w:val="24"/>
              </w:rPr>
              <w:t>A = 100-</w:t>
            </w:r>
            <w:r>
              <w:rPr>
                <w:rFonts w:ascii="Calibri"/>
                <w:spacing w:val="-5"/>
                <w:sz w:val="24"/>
              </w:rPr>
              <w:t>93%</w:t>
            </w:r>
          </w:p>
        </w:tc>
        <w:tc>
          <w:tcPr>
            <w:tcW w:w="2351" w:type="dxa"/>
          </w:tcPr>
          <w:p w14:paraId="20DE21A8" w14:textId="77777777" w:rsidR="000A6752" w:rsidRDefault="00407E45">
            <w:pPr>
              <w:pStyle w:val="TableParagraph"/>
              <w:spacing w:line="244" w:lineRule="exact"/>
              <w:ind w:left="587"/>
              <w:rPr>
                <w:rFonts w:ascii="Calibri"/>
                <w:sz w:val="24"/>
              </w:rPr>
            </w:pPr>
            <w:r>
              <w:rPr>
                <w:rFonts w:ascii="Calibri"/>
                <w:sz w:val="24"/>
              </w:rPr>
              <w:t>A-</w:t>
            </w:r>
            <w:r>
              <w:rPr>
                <w:rFonts w:ascii="Calibri"/>
                <w:spacing w:val="-2"/>
                <w:sz w:val="24"/>
              </w:rPr>
              <w:t xml:space="preserve"> </w:t>
            </w:r>
            <w:r>
              <w:rPr>
                <w:rFonts w:ascii="Calibri"/>
                <w:sz w:val="24"/>
              </w:rPr>
              <w:t>=92.9-</w:t>
            </w:r>
            <w:r>
              <w:rPr>
                <w:rFonts w:ascii="Calibri"/>
                <w:spacing w:val="-5"/>
                <w:sz w:val="24"/>
              </w:rPr>
              <w:t>90%</w:t>
            </w:r>
          </w:p>
        </w:tc>
        <w:tc>
          <w:tcPr>
            <w:tcW w:w="2145" w:type="dxa"/>
          </w:tcPr>
          <w:p w14:paraId="20DE21A9" w14:textId="77777777" w:rsidR="000A6752" w:rsidRDefault="00407E45">
            <w:pPr>
              <w:pStyle w:val="TableParagraph"/>
              <w:spacing w:line="244" w:lineRule="exact"/>
              <w:ind w:left="13" w:right="26"/>
              <w:jc w:val="center"/>
              <w:rPr>
                <w:rFonts w:ascii="Calibri"/>
                <w:sz w:val="24"/>
              </w:rPr>
            </w:pPr>
            <w:r>
              <w:rPr>
                <w:rFonts w:ascii="Calibri"/>
                <w:sz w:val="24"/>
              </w:rPr>
              <w:t>B+= 89.9-</w:t>
            </w:r>
            <w:r>
              <w:rPr>
                <w:rFonts w:ascii="Calibri"/>
                <w:spacing w:val="-5"/>
                <w:sz w:val="24"/>
              </w:rPr>
              <w:t>87%</w:t>
            </w:r>
          </w:p>
        </w:tc>
        <w:tc>
          <w:tcPr>
            <w:tcW w:w="1804" w:type="dxa"/>
          </w:tcPr>
          <w:p w14:paraId="20DE21AA" w14:textId="77777777" w:rsidR="000A6752" w:rsidRDefault="00407E45">
            <w:pPr>
              <w:pStyle w:val="TableParagraph"/>
              <w:spacing w:line="244" w:lineRule="exact"/>
              <w:ind w:right="118"/>
              <w:jc w:val="right"/>
              <w:rPr>
                <w:rFonts w:ascii="Calibri"/>
                <w:sz w:val="24"/>
              </w:rPr>
            </w:pPr>
            <w:r>
              <w:rPr>
                <w:rFonts w:ascii="Calibri"/>
                <w:sz w:val="24"/>
              </w:rPr>
              <w:t>B = 86.9-</w:t>
            </w:r>
            <w:r>
              <w:rPr>
                <w:rFonts w:ascii="Calibri"/>
                <w:spacing w:val="-5"/>
                <w:sz w:val="24"/>
              </w:rPr>
              <w:t>83%</w:t>
            </w:r>
          </w:p>
        </w:tc>
      </w:tr>
      <w:tr w:rsidR="000A6752" w14:paraId="20DE21B0" w14:textId="77777777">
        <w:trPr>
          <w:trHeight w:val="316"/>
        </w:trPr>
        <w:tc>
          <w:tcPr>
            <w:tcW w:w="1983" w:type="dxa"/>
          </w:tcPr>
          <w:p w14:paraId="20DE21AC" w14:textId="77777777" w:rsidR="000A6752" w:rsidRDefault="00407E45">
            <w:pPr>
              <w:pStyle w:val="TableParagraph"/>
              <w:spacing w:line="283" w:lineRule="exact"/>
              <w:ind w:left="50"/>
              <w:rPr>
                <w:rFonts w:ascii="Calibri"/>
                <w:sz w:val="24"/>
              </w:rPr>
            </w:pPr>
            <w:r>
              <w:rPr>
                <w:rFonts w:ascii="Calibri"/>
                <w:sz w:val="24"/>
              </w:rPr>
              <w:t>B- = 82.9-</w:t>
            </w:r>
            <w:r>
              <w:rPr>
                <w:rFonts w:ascii="Calibri"/>
                <w:spacing w:val="-5"/>
                <w:sz w:val="24"/>
              </w:rPr>
              <w:t>80%</w:t>
            </w:r>
          </w:p>
        </w:tc>
        <w:tc>
          <w:tcPr>
            <w:tcW w:w="2351" w:type="dxa"/>
          </w:tcPr>
          <w:p w14:paraId="20DE21AD" w14:textId="77777777" w:rsidR="000A6752" w:rsidRDefault="00407E45">
            <w:pPr>
              <w:pStyle w:val="TableParagraph"/>
              <w:spacing w:line="283" w:lineRule="exact"/>
              <w:ind w:left="587"/>
              <w:rPr>
                <w:rFonts w:ascii="Calibri"/>
                <w:sz w:val="24"/>
              </w:rPr>
            </w:pPr>
            <w:r>
              <w:rPr>
                <w:rFonts w:ascii="Calibri"/>
                <w:sz w:val="24"/>
              </w:rPr>
              <w:t>C+</w:t>
            </w:r>
            <w:r>
              <w:rPr>
                <w:rFonts w:ascii="Calibri"/>
                <w:spacing w:val="-22"/>
                <w:sz w:val="24"/>
              </w:rPr>
              <w:t xml:space="preserve"> </w:t>
            </w:r>
            <w:r>
              <w:rPr>
                <w:rFonts w:ascii="Calibri"/>
                <w:sz w:val="24"/>
              </w:rPr>
              <w:t>= 79.9-</w:t>
            </w:r>
            <w:r>
              <w:rPr>
                <w:rFonts w:ascii="Calibri"/>
                <w:spacing w:val="-5"/>
                <w:sz w:val="24"/>
              </w:rPr>
              <w:t>77%</w:t>
            </w:r>
          </w:p>
        </w:tc>
        <w:tc>
          <w:tcPr>
            <w:tcW w:w="2145" w:type="dxa"/>
          </w:tcPr>
          <w:p w14:paraId="20DE21AE" w14:textId="77777777" w:rsidR="000A6752" w:rsidRDefault="00407E45">
            <w:pPr>
              <w:pStyle w:val="TableParagraph"/>
              <w:spacing w:line="283" w:lineRule="exact"/>
              <w:ind w:right="26"/>
              <w:jc w:val="center"/>
              <w:rPr>
                <w:rFonts w:ascii="Calibri"/>
                <w:sz w:val="24"/>
              </w:rPr>
            </w:pPr>
            <w:r>
              <w:rPr>
                <w:rFonts w:ascii="Calibri"/>
                <w:sz w:val="24"/>
              </w:rPr>
              <w:t>C</w:t>
            </w:r>
            <w:r>
              <w:rPr>
                <w:rFonts w:ascii="Calibri"/>
                <w:spacing w:val="54"/>
                <w:sz w:val="24"/>
              </w:rPr>
              <w:t xml:space="preserve"> </w:t>
            </w:r>
            <w:r>
              <w:rPr>
                <w:rFonts w:ascii="Calibri"/>
                <w:sz w:val="24"/>
              </w:rPr>
              <w:t>= 76.9-</w:t>
            </w:r>
            <w:r>
              <w:rPr>
                <w:rFonts w:ascii="Calibri"/>
                <w:spacing w:val="-5"/>
                <w:sz w:val="24"/>
              </w:rPr>
              <w:t>73%</w:t>
            </w:r>
          </w:p>
        </w:tc>
        <w:tc>
          <w:tcPr>
            <w:tcW w:w="1804" w:type="dxa"/>
          </w:tcPr>
          <w:p w14:paraId="20DE21AF" w14:textId="77777777" w:rsidR="000A6752" w:rsidRDefault="00407E45">
            <w:pPr>
              <w:pStyle w:val="TableParagraph"/>
              <w:spacing w:line="283" w:lineRule="exact"/>
              <w:ind w:right="47"/>
              <w:jc w:val="right"/>
              <w:rPr>
                <w:rFonts w:ascii="Calibri"/>
                <w:sz w:val="24"/>
              </w:rPr>
            </w:pPr>
            <w:r>
              <w:rPr>
                <w:rFonts w:ascii="Calibri"/>
                <w:sz w:val="24"/>
              </w:rPr>
              <w:t>C- = 72.9-</w:t>
            </w:r>
            <w:r>
              <w:rPr>
                <w:rFonts w:ascii="Calibri"/>
                <w:spacing w:val="-5"/>
                <w:sz w:val="24"/>
              </w:rPr>
              <w:t>70%</w:t>
            </w:r>
          </w:p>
        </w:tc>
      </w:tr>
      <w:tr w:rsidR="000A6752" w14:paraId="20DE21B5" w14:textId="77777777">
        <w:trPr>
          <w:trHeight w:val="278"/>
        </w:trPr>
        <w:tc>
          <w:tcPr>
            <w:tcW w:w="1983" w:type="dxa"/>
          </w:tcPr>
          <w:p w14:paraId="20DE21B1" w14:textId="77777777" w:rsidR="000A6752" w:rsidRDefault="00407E45">
            <w:pPr>
              <w:pStyle w:val="TableParagraph"/>
              <w:spacing w:line="258" w:lineRule="exact"/>
              <w:ind w:left="50"/>
              <w:rPr>
                <w:rFonts w:ascii="Calibri"/>
                <w:sz w:val="24"/>
              </w:rPr>
            </w:pPr>
            <w:r>
              <w:rPr>
                <w:rFonts w:ascii="Calibri"/>
                <w:sz w:val="24"/>
              </w:rPr>
              <w:t>D = 69.9-</w:t>
            </w:r>
            <w:r>
              <w:rPr>
                <w:rFonts w:ascii="Calibri"/>
                <w:spacing w:val="-5"/>
                <w:sz w:val="24"/>
              </w:rPr>
              <w:t>60%</w:t>
            </w:r>
          </w:p>
        </w:tc>
        <w:tc>
          <w:tcPr>
            <w:tcW w:w="2351" w:type="dxa"/>
          </w:tcPr>
          <w:p w14:paraId="20DE21B2" w14:textId="77777777" w:rsidR="000A6752" w:rsidRDefault="00407E45">
            <w:pPr>
              <w:pStyle w:val="TableParagraph"/>
              <w:spacing w:line="258" w:lineRule="exact"/>
              <w:ind w:left="587"/>
              <w:rPr>
                <w:rFonts w:ascii="Calibri"/>
                <w:sz w:val="24"/>
              </w:rPr>
            </w:pPr>
            <w:r>
              <w:rPr>
                <w:rFonts w:ascii="Calibri"/>
                <w:sz w:val="24"/>
              </w:rPr>
              <w:t>F = 59-</w:t>
            </w:r>
            <w:r>
              <w:rPr>
                <w:rFonts w:ascii="Calibri"/>
                <w:spacing w:val="-5"/>
                <w:sz w:val="24"/>
              </w:rPr>
              <w:t>0%</w:t>
            </w:r>
          </w:p>
        </w:tc>
        <w:tc>
          <w:tcPr>
            <w:tcW w:w="2145" w:type="dxa"/>
          </w:tcPr>
          <w:p w14:paraId="20DE21B3" w14:textId="77777777" w:rsidR="000A6752" w:rsidRDefault="000A6752">
            <w:pPr>
              <w:pStyle w:val="TableParagraph"/>
              <w:rPr>
                <w:rFonts w:ascii="Times New Roman"/>
                <w:sz w:val="20"/>
              </w:rPr>
            </w:pPr>
          </w:p>
        </w:tc>
        <w:tc>
          <w:tcPr>
            <w:tcW w:w="1804" w:type="dxa"/>
          </w:tcPr>
          <w:p w14:paraId="20DE21B4" w14:textId="77777777" w:rsidR="000A6752" w:rsidRDefault="000A6752">
            <w:pPr>
              <w:pStyle w:val="TableParagraph"/>
              <w:rPr>
                <w:rFonts w:ascii="Times New Roman"/>
                <w:sz w:val="20"/>
              </w:rPr>
            </w:pPr>
          </w:p>
        </w:tc>
      </w:tr>
    </w:tbl>
    <w:p w14:paraId="20DE21B6" w14:textId="77777777" w:rsidR="000A6752" w:rsidRDefault="000A6752">
      <w:pPr>
        <w:pStyle w:val="BodyText"/>
        <w:spacing w:before="119"/>
        <w:ind w:left="0"/>
      </w:pPr>
    </w:p>
    <w:p w14:paraId="20DE21B7" w14:textId="77777777" w:rsidR="000A6752" w:rsidRDefault="00407E45">
      <w:pPr>
        <w:pStyle w:val="Heading2"/>
        <w:rPr>
          <w:u w:val="none"/>
        </w:rPr>
      </w:pPr>
      <w:r>
        <w:rPr>
          <w:color w:val="0431FF"/>
          <w:spacing w:val="-2"/>
          <w:u w:val="thick" w:color="0431FF"/>
        </w:rPr>
        <w:t>Accessibility</w:t>
      </w:r>
    </w:p>
    <w:p w14:paraId="20DE21B8" w14:textId="77777777" w:rsidR="000A6752" w:rsidRDefault="00407E45">
      <w:pPr>
        <w:pStyle w:val="ListParagraph"/>
        <w:numPr>
          <w:ilvl w:val="0"/>
          <w:numId w:val="1"/>
        </w:numPr>
        <w:tabs>
          <w:tab w:val="left" w:pos="372"/>
        </w:tabs>
        <w:spacing w:before="118" w:line="266" w:lineRule="auto"/>
        <w:ind w:right="523"/>
        <w:rPr>
          <w:rFonts w:ascii="Arial" w:hAnsi="Arial"/>
          <w:sz w:val="24"/>
        </w:rPr>
      </w:pPr>
      <w:r>
        <w:rPr>
          <w:sz w:val="24"/>
        </w:rPr>
        <w:t>Please</w:t>
      </w:r>
      <w:r>
        <w:rPr>
          <w:spacing w:val="-9"/>
          <w:sz w:val="24"/>
        </w:rPr>
        <w:t xml:space="preserve"> </w:t>
      </w:r>
      <w:r>
        <w:rPr>
          <w:sz w:val="24"/>
        </w:rPr>
        <w:t>talk</w:t>
      </w:r>
      <w:r>
        <w:rPr>
          <w:spacing w:val="-9"/>
          <w:sz w:val="24"/>
        </w:rPr>
        <w:t xml:space="preserve"> </w:t>
      </w:r>
      <w:r>
        <w:rPr>
          <w:sz w:val="24"/>
        </w:rPr>
        <w:t>to</w:t>
      </w:r>
      <w:r>
        <w:rPr>
          <w:spacing w:val="-9"/>
          <w:sz w:val="24"/>
        </w:rPr>
        <w:t xml:space="preserve"> </w:t>
      </w:r>
      <w:r>
        <w:rPr>
          <w:sz w:val="24"/>
        </w:rPr>
        <w:t>me,</w:t>
      </w:r>
      <w:r>
        <w:rPr>
          <w:spacing w:val="-9"/>
          <w:sz w:val="24"/>
        </w:rPr>
        <w:t xml:space="preserve"> </w:t>
      </w:r>
      <w:r>
        <w:rPr>
          <w:sz w:val="24"/>
        </w:rPr>
        <w:t>Dr.</w:t>
      </w:r>
      <w:r>
        <w:rPr>
          <w:spacing w:val="-9"/>
          <w:sz w:val="24"/>
        </w:rPr>
        <w:t xml:space="preserve"> </w:t>
      </w:r>
      <w:proofErr w:type="spellStart"/>
      <w:r>
        <w:rPr>
          <w:sz w:val="24"/>
        </w:rPr>
        <w:t>Enweani-Nwokelo</w:t>
      </w:r>
      <w:proofErr w:type="spellEnd"/>
      <w:r>
        <w:rPr>
          <w:sz w:val="24"/>
        </w:rPr>
        <w:t>,</w:t>
      </w:r>
      <w:r>
        <w:rPr>
          <w:spacing w:val="-9"/>
          <w:sz w:val="24"/>
        </w:rPr>
        <w:t xml:space="preserve"> </w:t>
      </w:r>
      <w:r>
        <w:rPr>
          <w:sz w:val="24"/>
        </w:rPr>
        <w:t>face-to-face,</w:t>
      </w:r>
      <w:r>
        <w:rPr>
          <w:spacing w:val="-9"/>
          <w:sz w:val="24"/>
        </w:rPr>
        <w:t xml:space="preserve"> </w:t>
      </w:r>
      <w:r>
        <w:rPr>
          <w:sz w:val="24"/>
        </w:rPr>
        <w:t>if</w:t>
      </w:r>
      <w:r>
        <w:rPr>
          <w:spacing w:val="-9"/>
          <w:sz w:val="24"/>
        </w:rPr>
        <w:t xml:space="preserve"> </w:t>
      </w:r>
      <w:r>
        <w:rPr>
          <w:sz w:val="24"/>
        </w:rPr>
        <w:t>you</w:t>
      </w:r>
      <w:r>
        <w:rPr>
          <w:spacing w:val="-9"/>
          <w:sz w:val="24"/>
        </w:rPr>
        <w:t xml:space="preserve"> </w:t>
      </w:r>
      <w:r>
        <w:rPr>
          <w:sz w:val="24"/>
        </w:rPr>
        <w:t>think</w:t>
      </w:r>
      <w:r>
        <w:rPr>
          <w:spacing w:val="-9"/>
          <w:sz w:val="24"/>
        </w:rPr>
        <w:t xml:space="preserve"> </w:t>
      </w:r>
      <w:r>
        <w:rPr>
          <w:sz w:val="24"/>
        </w:rPr>
        <w:t>any</w:t>
      </w:r>
      <w:r>
        <w:rPr>
          <w:spacing w:val="-9"/>
          <w:sz w:val="24"/>
        </w:rPr>
        <w:t xml:space="preserve"> </w:t>
      </w:r>
      <w:r>
        <w:rPr>
          <w:sz w:val="24"/>
        </w:rPr>
        <w:t>aspects</w:t>
      </w:r>
      <w:r>
        <w:rPr>
          <w:spacing w:val="-9"/>
          <w:sz w:val="24"/>
        </w:rPr>
        <w:t xml:space="preserve"> </w:t>
      </w:r>
      <w:r>
        <w:rPr>
          <w:sz w:val="24"/>
        </w:rPr>
        <w:t>of</w:t>
      </w:r>
      <w:r>
        <w:rPr>
          <w:spacing w:val="-9"/>
          <w:sz w:val="24"/>
        </w:rPr>
        <w:t xml:space="preserve"> </w:t>
      </w:r>
      <w:r>
        <w:rPr>
          <w:sz w:val="24"/>
        </w:rPr>
        <w:t>course logistics makes it hard for you to be successful. I would like to help you out.</w:t>
      </w:r>
    </w:p>
    <w:p w14:paraId="20DE21B9" w14:textId="77777777" w:rsidR="000A6752" w:rsidRDefault="00407E45">
      <w:pPr>
        <w:pStyle w:val="ListParagraph"/>
        <w:numPr>
          <w:ilvl w:val="0"/>
          <w:numId w:val="1"/>
        </w:numPr>
        <w:tabs>
          <w:tab w:val="left" w:pos="372"/>
        </w:tabs>
        <w:spacing w:before="36" w:line="266" w:lineRule="auto"/>
        <w:ind w:right="54"/>
        <w:rPr>
          <w:rFonts w:ascii="Arial" w:hAnsi="Arial"/>
          <w:sz w:val="24"/>
        </w:rPr>
      </w:pPr>
      <w:r>
        <w:rPr>
          <w:sz w:val="24"/>
        </w:rPr>
        <w:t xml:space="preserve">SUNY Geneseo strives to provide an equitable and inclusive educational experience for all students. The Office of Accessibility coordinates reasonable </w:t>
      </w:r>
      <w:proofErr w:type="gramStart"/>
      <w:r>
        <w:rPr>
          <w:sz w:val="24"/>
        </w:rPr>
        <w:t>accommodations</w:t>
      </w:r>
      <w:proofErr w:type="gramEnd"/>
      <w:r>
        <w:rPr>
          <w:sz w:val="24"/>
        </w:rPr>
        <w:t xml:space="preserve"> for </w:t>
      </w:r>
      <w:proofErr w:type="gramStart"/>
      <w:r>
        <w:rPr>
          <w:sz w:val="24"/>
        </w:rPr>
        <w:t>persons</w:t>
      </w:r>
      <w:proofErr w:type="gramEnd"/>
      <w:r>
        <w:rPr>
          <w:sz w:val="24"/>
        </w:rPr>
        <w:t xml:space="preserve"> with</w:t>
      </w:r>
      <w:r>
        <w:rPr>
          <w:spacing w:val="-6"/>
          <w:sz w:val="24"/>
        </w:rPr>
        <w:t xml:space="preserve"> </w:t>
      </w:r>
      <w:r>
        <w:rPr>
          <w:sz w:val="24"/>
        </w:rPr>
        <w:t>documented</w:t>
      </w:r>
      <w:r>
        <w:rPr>
          <w:spacing w:val="-6"/>
          <w:sz w:val="24"/>
        </w:rPr>
        <w:t xml:space="preserve"> </w:t>
      </w:r>
      <w:r>
        <w:rPr>
          <w:sz w:val="24"/>
        </w:rPr>
        <w:t>physical,</w:t>
      </w:r>
      <w:r>
        <w:rPr>
          <w:spacing w:val="-6"/>
          <w:sz w:val="24"/>
        </w:rPr>
        <w:t xml:space="preserve"> </w:t>
      </w:r>
      <w:r>
        <w:rPr>
          <w:sz w:val="24"/>
        </w:rPr>
        <w:t>emotional,</w:t>
      </w:r>
      <w:r>
        <w:rPr>
          <w:spacing w:val="-6"/>
          <w:sz w:val="24"/>
        </w:rPr>
        <w:t xml:space="preserve"> </w:t>
      </w:r>
      <w:r>
        <w:rPr>
          <w:sz w:val="24"/>
        </w:rPr>
        <w:t>or</w:t>
      </w:r>
      <w:r>
        <w:rPr>
          <w:spacing w:val="-6"/>
          <w:sz w:val="24"/>
        </w:rPr>
        <w:t xml:space="preserve"> </w:t>
      </w:r>
      <w:r>
        <w:rPr>
          <w:sz w:val="24"/>
        </w:rPr>
        <w:t>cognitive</w:t>
      </w:r>
      <w:r>
        <w:rPr>
          <w:spacing w:val="-6"/>
          <w:sz w:val="24"/>
        </w:rPr>
        <w:t xml:space="preserve"> </w:t>
      </w:r>
      <w:r>
        <w:rPr>
          <w:sz w:val="24"/>
        </w:rPr>
        <w:t>disabilities,</w:t>
      </w:r>
      <w:r>
        <w:rPr>
          <w:spacing w:val="-6"/>
          <w:sz w:val="24"/>
        </w:rPr>
        <w:t xml:space="preserve"> </w:t>
      </w:r>
      <w:r>
        <w:rPr>
          <w:sz w:val="24"/>
        </w:rPr>
        <w:t>as</w:t>
      </w:r>
      <w:r>
        <w:rPr>
          <w:spacing w:val="-6"/>
          <w:sz w:val="24"/>
        </w:rPr>
        <w:t xml:space="preserve"> </w:t>
      </w:r>
      <w:r>
        <w:rPr>
          <w:sz w:val="24"/>
        </w:rPr>
        <w:t>well</w:t>
      </w:r>
      <w:r>
        <w:rPr>
          <w:spacing w:val="-6"/>
          <w:sz w:val="24"/>
        </w:rPr>
        <w:t xml:space="preserve"> </w:t>
      </w:r>
      <w:r>
        <w:rPr>
          <w:sz w:val="24"/>
        </w:rPr>
        <w:t>as</w:t>
      </w:r>
      <w:r>
        <w:rPr>
          <w:spacing w:val="-6"/>
          <w:sz w:val="24"/>
        </w:rPr>
        <w:t xml:space="preserve"> </w:t>
      </w:r>
      <w:r>
        <w:rPr>
          <w:sz w:val="24"/>
        </w:rPr>
        <w:t>medical</w:t>
      </w:r>
      <w:r>
        <w:rPr>
          <w:spacing w:val="-6"/>
          <w:sz w:val="24"/>
        </w:rPr>
        <w:t xml:space="preserve"> </w:t>
      </w:r>
      <w:r>
        <w:rPr>
          <w:sz w:val="24"/>
        </w:rPr>
        <w:t>conditions related to pregnancy or parenting.</w:t>
      </w:r>
    </w:p>
    <w:p w14:paraId="20DE21BA" w14:textId="77777777" w:rsidR="000A6752" w:rsidRDefault="00407E45">
      <w:pPr>
        <w:pStyle w:val="ListParagraph"/>
        <w:numPr>
          <w:ilvl w:val="0"/>
          <w:numId w:val="1"/>
        </w:numPr>
        <w:tabs>
          <w:tab w:val="left" w:pos="372"/>
        </w:tabs>
        <w:spacing w:before="35" w:line="266" w:lineRule="auto"/>
        <w:ind w:right="219"/>
        <w:jc w:val="both"/>
        <w:rPr>
          <w:rFonts w:ascii="Arial" w:hAnsi="Arial"/>
          <w:sz w:val="24"/>
        </w:rPr>
      </w:pPr>
      <w:r>
        <w:rPr>
          <w:sz w:val="24"/>
        </w:rPr>
        <w:t>Share</w:t>
      </w:r>
      <w:r>
        <w:rPr>
          <w:spacing w:val="-5"/>
          <w:sz w:val="24"/>
        </w:rPr>
        <w:t xml:space="preserve"> </w:t>
      </w:r>
      <w:r>
        <w:rPr>
          <w:sz w:val="24"/>
        </w:rPr>
        <w:t>with</w:t>
      </w:r>
      <w:r>
        <w:rPr>
          <w:spacing w:val="-5"/>
          <w:sz w:val="24"/>
        </w:rPr>
        <w:t xml:space="preserve"> </w:t>
      </w:r>
      <w:r>
        <w:rPr>
          <w:sz w:val="24"/>
        </w:rPr>
        <w:t>me</w:t>
      </w:r>
      <w:r>
        <w:rPr>
          <w:spacing w:val="-5"/>
          <w:sz w:val="24"/>
        </w:rPr>
        <w:t xml:space="preserve"> </w:t>
      </w:r>
      <w:r>
        <w:rPr>
          <w:sz w:val="24"/>
        </w:rPr>
        <w:t>your</w:t>
      </w:r>
      <w:r>
        <w:rPr>
          <w:spacing w:val="-5"/>
          <w:sz w:val="24"/>
        </w:rPr>
        <w:t xml:space="preserve"> </w:t>
      </w:r>
      <w:r>
        <w:rPr>
          <w:sz w:val="24"/>
        </w:rPr>
        <w:t>letter</w:t>
      </w:r>
      <w:r>
        <w:rPr>
          <w:spacing w:val="-5"/>
          <w:sz w:val="24"/>
        </w:rPr>
        <w:t xml:space="preserve"> </w:t>
      </w:r>
      <w:r>
        <w:rPr>
          <w:sz w:val="24"/>
        </w:rPr>
        <w:t>of</w:t>
      </w:r>
      <w:r>
        <w:rPr>
          <w:spacing w:val="-5"/>
          <w:sz w:val="24"/>
        </w:rPr>
        <w:t xml:space="preserve"> </w:t>
      </w:r>
      <w:r>
        <w:rPr>
          <w:sz w:val="24"/>
        </w:rPr>
        <w:t>accommodation</w:t>
      </w:r>
      <w:r>
        <w:rPr>
          <w:spacing w:val="-5"/>
          <w:sz w:val="24"/>
        </w:rPr>
        <w:t xml:space="preserve"> </w:t>
      </w:r>
      <w:r>
        <w:rPr>
          <w:sz w:val="24"/>
        </w:rPr>
        <w:t>at</w:t>
      </w:r>
      <w:r>
        <w:rPr>
          <w:spacing w:val="-5"/>
          <w:sz w:val="24"/>
        </w:rPr>
        <w:t xml:space="preserve"> </w:t>
      </w:r>
      <w:r>
        <w:rPr>
          <w:sz w:val="24"/>
        </w:rPr>
        <w:t>the</w:t>
      </w:r>
      <w:r>
        <w:rPr>
          <w:spacing w:val="-5"/>
          <w:sz w:val="24"/>
        </w:rPr>
        <w:t xml:space="preserve"> </w:t>
      </w:r>
      <w:r>
        <w:rPr>
          <w:sz w:val="24"/>
        </w:rPr>
        <w:t>beginning</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semester</w:t>
      </w:r>
      <w:r>
        <w:rPr>
          <w:spacing w:val="-5"/>
          <w:sz w:val="24"/>
        </w:rPr>
        <w:t xml:space="preserve"> </w:t>
      </w:r>
      <w:r>
        <w:rPr>
          <w:sz w:val="24"/>
        </w:rPr>
        <w:t>and</w:t>
      </w:r>
      <w:r>
        <w:rPr>
          <w:spacing w:val="-5"/>
          <w:sz w:val="24"/>
        </w:rPr>
        <w:t xml:space="preserve"> </w:t>
      </w:r>
      <w:r>
        <w:rPr>
          <w:sz w:val="24"/>
        </w:rPr>
        <w:t>discuss with</w:t>
      </w:r>
      <w:r>
        <w:rPr>
          <w:spacing w:val="-3"/>
          <w:sz w:val="24"/>
        </w:rPr>
        <w:t xml:space="preserve"> </w:t>
      </w:r>
      <w:r>
        <w:rPr>
          <w:sz w:val="24"/>
        </w:rPr>
        <w:t>me</w:t>
      </w:r>
      <w:r>
        <w:rPr>
          <w:spacing w:val="-3"/>
          <w:sz w:val="24"/>
        </w:rPr>
        <w:t xml:space="preserve"> </w:t>
      </w:r>
      <w:r>
        <w:rPr>
          <w:sz w:val="24"/>
        </w:rPr>
        <w:t>the</w:t>
      </w:r>
      <w:r>
        <w:rPr>
          <w:spacing w:val="-3"/>
          <w:sz w:val="24"/>
        </w:rPr>
        <w:t xml:space="preserve"> </w:t>
      </w:r>
      <w:r>
        <w:rPr>
          <w:sz w:val="24"/>
        </w:rPr>
        <w:t>specific</w:t>
      </w:r>
      <w:r>
        <w:rPr>
          <w:spacing w:val="-3"/>
          <w:sz w:val="24"/>
        </w:rPr>
        <w:t xml:space="preserve"> </w:t>
      </w:r>
      <w:r>
        <w:rPr>
          <w:sz w:val="24"/>
        </w:rPr>
        <w:t>arrangements</w:t>
      </w:r>
      <w:r>
        <w:rPr>
          <w:spacing w:val="-3"/>
          <w:sz w:val="24"/>
        </w:rPr>
        <w:t xml:space="preserve"> </w:t>
      </w:r>
      <w:r>
        <w:rPr>
          <w:sz w:val="24"/>
        </w:rPr>
        <w:t>that</w:t>
      </w:r>
      <w:r>
        <w:rPr>
          <w:spacing w:val="-3"/>
          <w:sz w:val="24"/>
        </w:rPr>
        <w:t xml:space="preserve"> </w:t>
      </w:r>
      <w:r>
        <w:rPr>
          <w:sz w:val="24"/>
        </w:rPr>
        <w:t>can</w:t>
      </w:r>
      <w:r>
        <w:rPr>
          <w:spacing w:val="-3"/>
          <w:sz w:val="24"/>
        </w:rPr>
        <w:t xml:space="preserve"> </w:t>
      </w:r>
      <w:r>
        <w:rPr>
          <w:sz w:val="24"/>
        </w:rPr>
        <w:t>help</w:t>
      </w:r>
      <w:r>
        <w:rPr>
          <w:spacing w:val="-3"/>
          <w:sz w:val="24"/>
        </w:rPr>
        <w:t xml:space="preserve"> </w:t>
      </w:r>
      <w:r>
        <w:rPr>
          <w:sz w:val="24"/>
        </w:rPr>
        <w:t>you</w:t>
      </w:r>
      <w:r>
        <w:rPr>
          <w:spacing w:val="-3"/>
          <w:sz w:val="24"/>
        </w:rPr>
        <w:t xml:space="preserve"> </w:t>
      </w:r>
      <w:r>
        <w:rPr>
          <w:sz w:val="24"/>
        </w:rPr>
        <w:t>succeed.</w:t>
      </w:r>
      <w:r>
        <w:rPr>
          <w:spacing w:val="-3"/>
          <w:sz w:val="24"/>
        </w:rPr>
        <w:t xml:space="preserve"> </w:t>
      </w:r>
      <w:r>
        <w:rPr>
          <w:sz w:val="24"/>
        </w:rPr>
        <w:t>Please</w:t>
      </w:r>
      <w:r>
        <w:rPr>
          <w:spacing w:val="-3"/>
          <w:sz w:val="24"/>
        </w:rPr>
        <w:t xml:space="preserve"> </w:t>
      </w:r>
      <w:hyperlink r:id="rId10">
        <w:r>
          <w:rPr>
            <w:color w:val="0462C1"/>
            <w:sz w:val="24"/>
            <w:u w:val="thick" w:color="0462C1"/>
          </w:rPr>
          <w:t>contact</w:t>
        </w:r>
      </w:hyperlink>
      <w:r>
        <w:rPr>
          <w:color w:val="0462C1"/>
          <w:spacing w:val="-3"/>
          <w:sz w:val="24"/>
        </w:rPr>
        <w:t xml:space="preserve"> </w:t>
      </w:r>
      <w:r>
        <w:rPr>
          <w:sz w:val="24"/>
        </w:rPr>
        <w:t>the</w:t>
      </w:r>
      <w:r>
        <w:rPr>
          <w:spacing w:val="-3"/>
          <w:sz w:val="24"/>
        </w:rPr>
        <w:t xml:space="preserve"> </w:t>
      </w:r>
      <w:hyperlink r:id="rId11">
        <w:r>
          <w:rPr>
            <w:color w:val="0462C1"/>
            <w:sz w:val="24"/>
            <w:u w:val="thick" w:color="0462C1"/>
          </w:rPr>
          <w:t>Office</w:t>
        </w:r>
        <w:r>
          <w:rPr>
            <w:color w:val="0462C1"/>
            <w:spacing w:val="-3"/>
            <w:sz w:val="24"/>
            <w:u w:val="thick" w:color="0462C1"/>
          </w:rPr>
          <w:t xml:space="preserve"> </w:t>
        </w:r>
        <w:r>
          <w:rPr>
            <w:color w:val="0462C1"/>
            <w:sz w:val="24"/>
            <w:u w:val="thick" w:color="0462C1"/>
          </w:rPr>
          <w:t>of</w:t>
        </w:r>
      </w:hyperlink>
      <w:r>
        <w:rPr>
          <w:color w:val="0462C1"/>
          <w:sz w:val="24"/>
        </w:rPr>
        <w:t xml:space="preserve"> </w:t>
      </w:r>
      <w:hyperlink r:id="rId12">
        <w:r>
          <w:rPr>
            <w:color w:val="0462C1"/>
            <w:sz w:val="24"/>
            <w:u w:val="thick" w:color="0462C1"/>
          </w:rPr>
          <w:t>Accessibility Services</w:t>
        </w:r>
      </w:hyperlink>
      <w:r>
        <w:rPr>
          <w:color w:val="0462C1"/>
          <w:sz w:val="24"/>
        </w:rPr>
        <w:t xml:space="preserve"> </w:t>
      </w:r>
      <w:r>
        <w:rPr>
          <w:sz w:val="24"/>
        </w:rPr>
        <w:t>for questions related to access and accommodations.</w:t>
      </w:r>
    </w:p>
    <w:p w14:paraId="20DE21BB" w14:textId="77777777" w:rsidR="000A6752" w:rsidRDefault="00407E45">
      <w:pPr>
        <w:pStyle w:val="BodyText"/>
        <w:spacing w:before="210" w:line="268" w:lineRule="auto"/>
        <w:ind w:right="5580"/>
      </w:pPr>
      <w:r>
        <w:t>Office</w:t>
      </w:r>
      <w:r>
        <w:rPr>
          <w:spacing w:val="-13"/>
        </w:rPr>
        <w:t xml:space="preserve"> </w:t>
      </w:r>
      <w:r>
        <w:t>of</w:t>
      </w:r>
      <w:r>
        <w:rPr>
          <w:spacing w:val="-13"/>
        </w:rPr>
        <w:t xml:space="preserve"> </w:t>
      </w:r>
      <w:r>
        <w:t>Accessibility</w:t>
      </w:r>
      <w:r>
        <w:rPr>
          <w:spacing w:val="-13"/>
        </w:rPr>
        <w:t xml:space="preserve"> </w:t>
      </w:r>
      <w:r>
        <w:t>Services Erwin Hall 22</w:t>
      </w:r>
    </w:p>
    <w:p w14:paraId="20DE21BC" w14:textId="77777777" w:rsidR="000A6752" w:rsidRDefault="00407E45">
      <w:pPr>
        <w:pStyle w:val="BodyText"/>
        <w:spacing w:line="292" w:lineRule="exact"/>
      </w:pPr>
      <w:r>
        <w:t>(585) 245-</w:t>
      </w:r>
      <w:r>
        <w:rPr>
          <w:spacing w:val="-4"/>
        </w:rPr>
        <w:t>5112</w:t>
      </w:r>
    </w:p>
    <w:p w14:paraId="20DE21BD" w14:textId="77777777" w:rsidR="000A6752" w:rsidRDefault="000A6752">
      <w:pPr>
        <w:pStyle w:val="BodyText"/>
        <w:spacing w:before="69"/>
        <w:ind w:left="0"/>
      </w:pPr>
    </w:p>
    <w:p w14:paraId="20DE21BE" w14:textId="77777777" w:rsidR="000A6752" w:rsidRDefault="00407E45">
      <w:pPr>
        <w:pStyle w:val="Heading2"/>
        <w:ind w:left="372"/>
        <w:rPr>
          <w:u w:val="none"/>
        </w:rPr>
      </w:pPr>
      <w:r>
        <w:rPr>
          <w:color w:val="0431FF"/>
          <w:u w:val="thick" w:color="0431FF"/>
        </w:rPr>
        <w:t>Academic</w:t>
      </w:r>
      <w:r>
        <w:rPr>
          <w:color w:val="0431FF"/>
          <w:spacing w:val="-2"/>
          <w:u w:val="thick" w:color="0431FF"/>
        </w:rPr>
        <w:t xml:space="preserve"> </w:t>
      </w:r>
      <w:r>
        <w:rPr>
          <w:color w:val="0431FF"/>
          <w:u w:val="thick" w:color="0431FF"/>
        </w:rPr>
        <w:t>Honesty</w:t>
      </w:r>
      <w:r>
        <w:rPr>
          <w:color w:val="0431FF"/>
          <w:spacing w:val="-2"/>
          <w:u w:val="thick" w:color="0431FF"/>
        </w:rPr>
        <w:t xml:space="preserve"> </w:t>
      </w:r>
      <w:r>
        <w:rPr>
          <w:color w:val="0431FF"/>
          <w:u w:val="thick" w:color="0431FF"/>
        </w:rPr>
        <w:t>and</w:t>
      </w:r>
      <w:r>
        <w:rPr>
          <w:color w:val="0431FF"/>
          <w:spacing w:val="-1"/>
          <w:u w:val="thick" w:color="0431FF"/>
        </w:rPr>
        <w:t xml:space="preserve"> </w:t>
      </w:r>
      <w:r>
        <w:rPr>
          <w:color w:val="0431FF"/>
          <w:spacing w:val="-2"/>
          <w:u w:val="thick" w:color="0431FF"/>
        </w:rPr>
        <w:t>Plagiarism</w:t>
      </w:r>
    </w:p>
    <w:p w14:paraId="20DE21BF" w14:textId="77777777" w:rsidR="000A6752" w:rsidRDefault="00407E45">
      <w:pPr>
        <w:pStyle w:val="ListParagraph"/>
        <w:numPr>
          <w:ilvl w:val="0"/>
          <w:numId w:val="1"/>
        </w:numPr>
        <w:tabs>
          <w:tab w:val="left" w:pos="372"/>
        </w:tabs>
        <w:spacing w:before="26" w:line="266" w:lineRule="auto"/>
        <w:ind w:right="114"/>
        <w:rPr>
          <w:rFonts w:ascii="Arial" w:hAnsi="Arial"/>
          <w:sz w:val="24"/>
        </w:rPr>
      </w:pPr>
      <w:r>
        <w:rPr>
          <w:sz w:val="24"/>
        </w:rPr>
        <w:t>Academic</w:t>
      </w:r>
      <w:r>
        <w:rPr>
          <w:spacing w:val="-8"/>
          <w:sz w:val="24"/>
        </w:rPr>
        <w:t xml:space="preserve"> </w:t>
      </w:r>
      <w:r>
        <w:rPr>
          <w:sz w:val="24"/>
        </w:rPr>
        <w:t>dishonesty</w:t>
      </w:r>
      <w:r>
        <w:rPr>
          <w:spacing w:val="-8"/>
          <w:sz w:val="24"/>
        </w:rPr>
        <w:t xml:space="preserve"> </w:t>
      </w:r>
      <w:r>
        <w:rPr>
          <w:sz w:val="24"/>
        </w:rPr>
        <w:t>includes</w:t>
      </w:r>
      <w:r>
        <w:rPr>
          <w:spacing w:val="-8"/>
          <w:sz w:val="24"/>
        </w:rPr>
        <w:t xml:space="preserve"> </w:t>
      </w:r>
      <w:r>
        <w:rPr>
          <w:sz w:val="24"/>
        </w:rPr>
        <w:t>cheating,</w:t>
      </w:r>
      <w:r>
        <w:rPr>
          <w:spacing w:val="-8"/>
          <w:sz w:val="24"/>
        </w:rPr>
        <w:t xml:space="preserve"> </w:t>
      </w:r>
      <w:r>
        <w:rPr>
          <w:sz w:val="24"/>
        </w:rPr>
        <w:t>knowingly</w:t>
      </w:r>
      <w:r>
        <w:rPr>
          <w:spacing w:val="-8"/>
          <w:sz w:val="24"/>
        </w:rPr>
        <w:t xml:space="preserve"> </w:t>
      </w:r>
      <w:r>
        <w:rPr>
          <w:sz w:val="24"/>
        </w:rPr>
        <w:t>providing</w:t>
      </w:r>
      <w:r>
        <w:rPr>
          <w:spacing w:val="-8"/>
          <w:sz w:val="24"/>
        </w:rPr>
        <w:t xml:space="preserve"> </w:t>
      </w:r>
      <w:r>
        <w:rPr>
          <w:sz w:val="24"/>
        </w:rPr>
        <w:t>false</w:t>
      </w:r>
      <w:r>
        <w:rPr>
          <w:spacing w:val="-8"/>
          <w:sz w:val="24"/>
        </w:rPr>
        <w:t xml:space="preserve"> </w:t>
      </w:r>
      <w:r>
        <w:rPr>
          <w:sz w:val="24"/>
        </w:rPr>
        <w:t>information,</w:t>
      </w:r>
      <w:r>
        <w:rPr>
          <w:spacing w:val="-8"/>
          <w:sz w:val="24"/>
        </w:rPr>
        <w:t xml:space="preserve"> </w:t>
      </w:r>
      <w:r>
        <w:rPr>
          <w:sz w:val="24"/>
        </w:rPr>
        <w:t>plagiarizing, and any other form of academic misrepresentation. Academic dishonesty will not be tolerated in this course.</w:t>
      </w:r>
    </w:p>
    <w:p w14:paraId="20DE21C0" w14:textId="77777777" w:rsidR="000A6752" w:rsidRDefault="00407E45">
      <w:pPr>
        <w:pStyle w:val="ListParagraph"/>
        <w:numPr>
          <w:ilvl w:val="0"/>
          <w:numId w:val="1"/>
        </w:numPr>
        <w:tabs>
          <w:tab w:val="left" w:pos="372"/>
        </w:tabs>
        <w:spacing w:before="39" w:line="266" w:lineRule="auto"/>
        <w:ind w:right="103"/>
        <w:rPr>
          <w:rFonts w:ascii="Arial" w:hAnsi="Arial"/>
          <w:sz w:val="24"/>
        </w:rPr>
      </w:pPr>
      <w:r>
        <w:rPr>
          <w:sz w:val="24"/>
        </w:rPr>
        <w:t>Please refer to the material in the “Plagiarism” pages on Geneseo.edu library website, which</w:t>
      </w:r>
      <w:r>
        <w:rPr>
          <w:spacing w:val="-6"/>
          <w:sz w:val="24"/>
        </w:rPr>
        <w:t xml:space="preserve"> </w:t>
      </w:r>
      <w:r>
        <w:rPr>
          <w:sz w:val="24"/>
        </w:rPr>
        <w:t>describes</w:t>
      </w:r>
      <w:r>
        <w:rPr>
          <w:spacing w:val="-6"/>
          <w:sz w:val="24"/>
        </w:rPr>
        <w:t xml:space="preserve"> </w:t>
      </w:r>
      <w:r>
        <w:rPr>
          <w:sz w:val="24"/>
        </w:rPr>
        <w:t>various</w:t>
      </w:r>
      <w:r>
        <w:rPr>
          <w:spacing w:val="-6"/>
          <w:sz w:val="24"/>
        </w:rPr>
        <w:t xml:space="preserve"> </w:t>
      </w:r>
      <w:r>
        <w:rPr>
          <w:sz w:val="24"/>
        </w:rPr>
        <w:t>types</w:t>
      </w:r>
      <w:r>
        <w:rPr>
          <w:spacing w:val="-6"/>
          <w:sz w:val="24"/>
        </w:rPr>
        <w:t xml:space="preserve"> </w:t>
      </w:r>
      <w:r>
        <w:rPr>
          <w:sz w:val="24"/>
        </w:rPr>
        <w:t>of</w:t>
      </w:r>
      <w:r>
        <w:rPr>
          <w:spacing w:val="-6"/>
          <w:sz w:val="24"/>
        </w:rPr>
        <w:t xml:space="preserve"> </w:t>
      </w:r>
      <w:r>
        <w:rPr>
          <w:sz w:val="24"/>
        </w:rPr>
        <w:t>plagiarism.</w:t>
      </w:r>
      <w:r>
        <w:rPr>
          <w:spacing w:val="40"/>
          <w:sz w:val="24"/>
        </w:rPr>
        <w:t xml:space="preserve"> </w:t>
      </w:r>
      <w:r>
        <w:rPr>
          <w:sz w:val="24"/>
        </w:rPr>
        <w:t>Assignments</w:t>
      </w:r>
      <w:r>
        <w:rPr>
          <w:spacing w:val="-6"/>
          <w:sz w:val="24"/>
        </w:rPr>
        <w:t xml:space="preserve"> </w:t>
      </w:r>
      <w:r>
        <w:rPr>
          <w:sz w:val="24"/>
        </w:rPr>
        <w:t>containing</w:t>
      </w:r>
      <w:r>
        <w:rPr>
          <w:spacing w:val="-6"/>
          <w:sz w:val="24"/>
        </w:rPr>
        <w:t xml:space="preserve"> </w:t>
      </w:r>
      <w:r>
        <w:rPr>
          <w:sz w:val="24"/>
        </w:rPr>
        <w:t>plagiarism</w:t>
      </w:r>
      <w:r>
        <w:rPr>
          <w:spacing w:val="-6"/>
          <w:sz w:val="24"/>
        </w:rPr>
        <w:t xml:space="preserve"> </w:t>
      </w:r>
      <w:r>
        <w:rPr>
          <w:sz w:val="24"/>
        </w:rPr>
        <w:t>will</w:t>
      </w:r>
      <w:r>
        <w:rPr>
          <w:spacing w:val="-6"/>
          <w:sz w:val="24"/>
        </w:rPr>
        <w:t xml:space="preserve"> </w:t>
      </w:r>
      <w:r>
        <w:rPr>
          <w:sz w:val="24"/>
        </w:rPr>
        <w:t>receive no points.</w:t>
      </w:r>
    </w:p>
    <w:p w14:paraId="20DE21C1" w14:textId="77777777" w:rsidR="000A6752" w:rsidRDefault="00407E45">
      <w:pPr>
        <w:pStyle w:val="ListParagraph"/>
        <w:numPr>
          <w:ilvl w:val="0"/>
          <w:numId w:val="1"/>
        </w:numPr>
        <w:tabs>
          <w:tab w:val="left" w:pos="372"/>
        </w:tabs>
        <w:spacing w:before="40" w:line="266" w:lineRule="auto"/>
        <w:ind w:right="146"/>
        <w:rPr>
          <w:rFonts w:ascii="Arial" w:hAnsi="Arial"/>
          <w:color w:val="0432FF"/>
          <w:sz w:val="24"/>
        </w:rPr>
      </w:pPr>
      <w:r>
        <w:rPr>
          <w:sz w:val="24"/>
        </w:rPr>
        <w:t>If you’re struggling, please ask me for help before you resort to cheating! I would much rather</w:t>
      </w:r>
      <w:r>
        <w:rPr>
          <w:spacing w:val="-6"/>
          <w:sz w:val="24"/>
        </w:rPr>
        <w:t xml:space="preserve"> </w:t>
      </w:r>
      <w:r>
        <w:rPr>
          <w:sz w:val="24"/>
        </w:rPr>
        <w:t>struggle</w:t>
      </w:r>
      <w:r>
        <w:rPr>
          <w:spacing w:val="-6"/>
          <w:sz w:val="24"/>
        </w:rPr>
        <w:t xml:space="preserve"> </w:t>
      </w:r>
      <w:r>
        <w:rPr>
          <w:sz w:val="24"/>
        </w:rPr>
        <w:t>with</w:t>
      </w:r>
      <w:r>
        <w:rPr>
          <w:spacing w:val="-6"/>
          <w:sz w:val="24"/>
        </w:rPr>
        <w:t xml:space="preserve"> </w:t>
      </w:r>
      <w:r>
        <w:rPr>
          <w:sz w:val="24"/>
        </w:rPr>
        <w:t>you</w:t>
      </w:r>
      <w:r>
        <w:rPr>
          <w:spacing w:val="-6"/>
          <w:sz w:val="24"/>
        </w:rPr>
        <w:t xml:space="preserve"> </w:t>
      </w:r>
      <w:r>
        <w:rPr>
          <w:sz w:val="24"/>
        </w:rPr>
        <w:t>than</w:t>
      </w:r>
      <w:r>
        <w:rPr>
          <w:spacing w:val="-6"/>
          <w:sz w:val="24"/>
        </w:rPr>
        <w:t xml:space="preserve"> </w:t>
      </w:r>
      <w:r>
        <w:rPr>
          <w:sz w:val="24"/>
        </w:rPr>
        <w:t>file</w:t>
      </w:r>
      <w:r>
        <w:rPr>
          <w:spacing w:val="-6"/>
          <w:sz w:val="24"/>
        </w:rPr>
        <w:t xml:space="preserve"> </w:t>
      </w:r>
      <w:r>
        <w:rPr>
          <w:sz w:val="24"/>
        </w:rPr>
        <w:t>a</w:t>
      </w:r>
      <w:r>
        <w:rPr>
          <w:spacing w:val="-6"/>
          <w:sz w:val="24"/>
        </w:rPr>
        <w:t xml:space="preserve"> </w:t>
      </w:r>
      <w:r>
        <w:rPr>
          <w:sz w:val="24"/>
        </w:rPr>
        <w:t>report,</w:t>
      </w:r>
      <w:r>
        <w:rPr>
          <w:spacing w:val="-6"/>
          <w:sz w:val="24"/>
        </w:rPr>
        <w:t xml:space="preserve"> </w:t>
      </w:r>
      <w:r>
        <w:rPr>
          <w:sz w:val="24"/>
        </w:rPr>
        <w:t>creating</w:t>
      </w:r>
      <w:r>
        <w:rPr>
          <w:spacing w:val="-6"/>
          <w:sz w:val="24"/>
        </w:rPr>
        <w:t xml:space="preserve"> </w:t>
      </w:r>
      <w:r>
        <w:rPr>
          <w:sz w:val="24"/>
        </w:rPr>
        <w:t>a</w:t>
      </w:r>
      <w:r>
        <w:rPr>
          <w:spacing w:val="-6"/>
          <w:sz w:val="24"/>
        </w:rPr>
        <w:t xml:space="preserve"> </w:t>
      </w:r>
      <w:r>
        <w:rPr>
          <w:sz w:val="24"/>
        </w:rPr>
        <w:t>record</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department</w:t>
      </w:r>
      <w:r>
        <w:rPr>
          <w:spacing w:val="-6"/>
          <w:sz w:val="24"/>
        </w:rPr>
        <w:t xml:space="preserve"> </w:t>
      </w:r>
      <w:r>
        <w:rPr>
          <w:sz w:val="24"/>
        </w:rPr>
        <w:t>chair,</w:t>
      </w:r>
      <w:r>
        <w:rPr>
          <w:spacing w:val="-6"/>
          <w:sz w:val="24"/>
        </w:rPr>
        <w:t xml:space="preserve"> </w:t>
      </w:r>
      <w:r>
        <w:rPr>
          <w:sz w:val="24"/>
        </w:rPr>
        <w:t xml:space="preserve">the Dean of the College, </w:t>
      </w:r>
      <w:proofErr w:type="gramStart"/>
      <w:r>
        <w:rPr>
          <w:sz w:val="24"/>
        </w:rPr>
        <w:t>and at</w:t>
      </w:r>
      <w:proofErr w:type="gramEnd"/>
      <w:r>
        <w:rPr>
          <w:sz w:val="24"/>
        </w:rPr>
        <w:t xml:space="preserve"> the Dean of Students Office.</w:t>
      </w:r>
    </w:p>
    <w:p w14:paraId="20DE21C2" w14:textId="77777777" w:rsidR="000A6752" w:rsidRDefault="000A6752">
      <w:pPr>
        <w:pStyle w:val="ListParagraph"/>
        <w:spacing w:line="266" w:lineRule="auto"/>
        <w:rPr>
          <w:rFonts w:ascii="Arial" w:hAnsi="Arial"/>
          <w:sz w:val="24"/>
        </w:rPr>
        <w:sectPr w:rsidR="000A6752">
          <w:pgSz w:w="12240" w:h="15840"/>
          <w:pgMar w:top="1420" w:right="1440" w:bottom="960" w:left="1440" w:header="0" w:footer="770" w:gutter="0"/>
          <w:cols w:space="720"/>
        </w:sectPr>
      </w:pPr>
    </w:p>
    <w:p w14:paraId="20DE21C3" w14:textId="77777777" w:rsidR="000A6752" w:rsidRDefault="00407E45">
      <w:pPr>
        <w:pStyle w:val="Heading2"/>
        <w:spacing w:before="38"/>
        <w:jc w:val="both"/>
        <w:rPr>
          <w:u w:val="none"/>
        </w:rPr>
      </w:pPr>
      <w:r>
        <w:rPr>
          <w:color w:val="0431FF"/>
          <w:u w:val="thick" w:color="0431FF"/>
        </w:rPr>
        <w:lastRenderedPageBreak/>
        <w:t>Safeguarding</w:t>
      </w:r>
      <w:r>
        <w:rPr>
          <w:color w:val="0431FF"/>
          <w:spacing w:val="-7"/>
          <w:u w:val="thick" w:color="0431FF"/>
        </w:rPr>
        <w:t xml:space="preserve"> </w:t>
      </w:r>
      <w:r>
        <w:rPr>
          <w:color w:val="0431FF"/>
          <w:u w:val="thick" w:color="0431FF"/>
        </w:rPr>
        <w:t>your</w:t>
      </w:r>
      <w:r>
        <w:rPr>
          <w:color w:val="0431FF"/>
          <w:spacing w:val="-6"/>
          <w:u w:val="thick" w:color="0431FF"/>
        </w:rPr>
        <w:t xml:space="preserve"> </w:t>
      </w:r>
      <w:r>
        <w:rPr>
          <w:color w:val="0431FF"/>
          <w:u w:val="thick" w:color="0431FF"/>
        </w:rPr>
        <w:t>mental</w:t>
      </w:r>
      <w:r>
        <w:rPr>
          <w:color w:val="0431FF"/>
          <w:spacing w:val="-6"/>
          <w:u w:val="thick" w:color="0431FF"/>
        </w:rPr>
        <w:t xml:space="preserve"> </w:t>
      </w:r>
      <w:r>
        <w:rPr>
          <w:color w:val="0431FF"/>
          <w:spacing w:val="-2"/>
          <w:u w:val="thick" w:color="0431FF"/>
        </w:rPr>
        <w:t>health</w:t>
      </w:r>
    </w:p>
    <w:p w14:paraId="20DE21C4" w14:textId="77777777" w:rsidR="000A6752" w:rsidRDefault="00407E45">
      <w:pPr>
        <w:pStyle w:val="ListParagraph"/>
        <w:numPr>
          <w:ilvl w:val="0"/>
          <w:numId w:val="1"/>
        </w:numPr>
        <w:tabs>
          <w:tab w:val="left" w:pos="372"/>
        </w:tabs>
        <w:spacing w:before="25" w:line="266" w:lineRule="auto"/>
        <w:ind w:right="336"/>
        <w:jc w:val="both"/>
        <w:rPr>
          <w:rFonts w:ascii="Arial" w:hAnsi="Arial"/>
          <w:sz w:val="24"/>
        </w:rPr>
      </w:pPr>
      <w:r>
        <w:rPr>
          <w:sz w:val="24"/>
        </w:rPr>
        <w:t>Diminished</w:t>
      </w:r>
      <w:r>
        <w:rPr>
          <w:spacing w:val="-9"/>
          <w:sz w:val="24"/>
        </w:rPr>
        <w:t xml:space="preserve"> </w:t>
      </w:r>
      <w:r>
        <w:rPr>
          <w:sz w:val="24"/>
        </w:rPr>
        <w:t>mental</w:t>
      </w:r>
      <w:r>
        <w:rPr>
          <w:spacing w:val="-9"/>
          <w:sz w:val="24"/>
        </w:rPr>
        <w:t xml:space="preserve"> </w:t>
      </w:r>
      <w:r>
        <w:rPr>
          <w:sz w:val="24"/>
        </w:rPr>
        <w:t>health,</w:t>
      </w:r>
      <w:r>
        <w:rPr>
          <w:spacing w:val="-9"/>
          <w:sz w:val="24"/>
        </w:rPr>
        <w:t xml:space="preserve"> </w:t>
      </w:r>
      <w:r>
        <w:rPr>
          <w:sz w:val="24"/>
        </w:rPr>
        <w:t>including</w:t>
      </w:r>
      <w:r>
        <w:rPr>
          <w:spacing w:val="-9"/>
          <w:sz w:val="24"/>
        </w:rPr>
        <w:t xml:space="preserve"> </w:t>
      </w:r>
      <w:r>
        <w:rPr>
          <w:sz w:val="24"/>
        </w:rPr>
        <w:t>significant</w:t>
      </w:r>
      <w:r>
        <w:rPr>
          <w:spacing w:val="-9"/>
          <w:sz w:val="24"/>
        </w:rPr>
        <w:t xml:space="preserve"> </w:t>
      </w:r>
      <w:r>
        <w:rPr>
          <w:sz w:val="24"/>
        </w:rPr>
        <w:t>stress,</w:t>
      </w:r>
      <w:r>
        <w:rPr>
          <w:spacing w:val="-9"/>
          <w:sz w:val="24"/>
        </w:rPr>
        <w:t xml:space="preserve"> </w:t>
      </w:r>
      <w:r>
        <w:rPr>
          <w:sz w:val="24"/>
        </w:rPr>
        <w:t>mood</w:t>
      </w:r>
      <w:r>
        <w:rPr>
          <w:spacing w:val="-9"/>
          <w:sz w:val="24"/>
        </w:rPr>
        <w:t xml:space="preserve"> </w:t>
      </w:r>
      <w:r>
        <w:rPr>
          <w:sz w:val="24"/>
        </w:rPr>
        <w:t>changes,</w:t>
      </w:r>
      <w:r>
        <w:rPr>
          <w:spacing w:val="-9"/>
          <w:sz w:val="24"/>
        </w:rPr>
        <w:t xml:space="preserve"> </w:t>
      </w:r>
      <w:r>
        <w:rPr>
          <w:sz w:val="24"/>
        </w:rPr>
        <w:t>excessive</w:t>
      </w:r>
      <w:r>
        <w:rPr>
          <w:spacing w:val="-9"/>
          <w:sz w:val="24"/>
        </w:rPr>
        <w:t xml:space="preserve"> </w:t>
      </w:r>
      <w:r>
        <w:rPr>
          <w:sz w:val="24"/>
        </w:rPr>
        <w:t>worry,</w:t>
      </w:r>
      <w:r>
        <w:rPr>
          <w:spacing w:val="-9"/>
          <w:sz w:val="24"/>
        </w:rPr>
        <w:t xml:space="preserve"> </w:t>
      </w:r>
      <w:r>
        <w:rPr>
          <w:sz w:val="24"/>
        </w:rPr>
        <w:t>or problems</w:t>
      </w:r>
      <w:r>
        <w:rPr>
          <w:spacing w:val="-2"/>
          <w:sz w:val="24"/>
        </w:rPr>
        <w:t xml:space="preserve"> </w:t>
      </w:r>
      <w:r>
        <w:rPr>
          <w:sz w:val="24"/>
        </w:rPr>
        <w:t>with</w:t>
      </w:r>
      <w:r>
        <w:rPr>
          <w:spacing w:val="-2"/>
          <w:sz w:val="24"/>
        </w:rPr>
        <w:t xml:space="preserve"> </w:t>
      </w:r>
      <w:r>
        <w:rPr>
          <w:sz w:val="24"/>
        </w:rPr>
        <w:t>eating</w:t>
      </w:r>
      <w:r>
        <w:rPr>
          <w:spacing w:val="-2"/>
          <w:sz w:val="24"/>
        </w:rPr>
        <w:t xml:space="preserve"> </w:t>
      </w:r>
      <w:r>
        <w:rPr>
          <w:sz w:val="24"/>
        </w:rPr>
        <w:t>and/or</w:t>
      </w:r>
      <w:r>
        <w:rPr>
          <w:spacing w:val="-2"/>
          <w:sz w:val="24"/>
        </w:rPr>
        <w:t xml:space="preserve"> </w:t>
      </w:r>
      <w:r>
        <w:rPr>
          <w:sz w:val="24"/>
        </w:rPr>
        <w:t>sleeping</w:t>
      </w:r>
      <w:r>
        <w:rPr>
          <w:spacing w:val="-2"/>
          <w:sz w:val="24"/>
        </w:rPr>
        <w:t xml:space="preserve"> </w:t>
      </w:r>
      <w:r>
        <w:rPr>
          <w:sz w:val="24"/>
        </w:rPr>
        <w:t>can</w:t>
      </w:r>
      <w:r>
        <w:rPr>
          <w:spacing w:val="-2"/>
          <w:sz w:val="24"/>
        </w:rPr>
        <w:t xml:space="preserve"> </w:t>
      </w:r>
      <w:r>
        <w:rPr>
          <w:sz w:val="24"/>
        </w:rPr>
        <w:t>interfere</w:t>
      </w:r>
      <w:r>
        <w:rPr>
          <w:spacing w:val="-2"/>
          <w:sz w:val="24"/>
        </w:rPr>
        <w:t xml:space="preserve"> </w:t>
      </w:r>
      <w:r>
        <w:rPr>
          <w:sz w:val="24"/>
        </w:rPr>
        <w:t>with</w:t>
      </w:r>
      <w:r>
        <w:rPr>
          <w:spacing w:val="-2"/>
          <w:sz w:val="24"/>
        </w:rPr>
        <w:t xml:space="preserve"> </w:t>
      </w:r>
      <w:r>
        <w:rPr>
          <w:sz w:val="24"/>
        </w:rPr>
        <w:t>optimal</w:t>
      </w:r>
      <w:r>
        <w:rPr>
          <w:spacing w:val="-2"/>
          <w:sz w:val="24"/>
        </w:rPr>
        <w:t xml:space="preserve"> </w:t>
      </w:r>
      <w:r>
        <w:rPr>
          <w:sz w:val="24"/>
        </w:rPr>
        <w:t>academic</w:t>
      </w:r>
      <w:r>
        <w:rPr>
          <w:spacing w:val="-2"/>
          <w:sz w:val="24"/>
        </w:rPr>
        <w:t xml:space="preserve"> </w:t>
      </w:r>
      <w:r>
        <w:rPr>
          <w:sz w:val="24"/>
        </w:rPr>
        <w:t>performance. The</w:t>
      </w:r>
      <w:r>
        <w:rPr>
          <w:spacing w:val="-4"/>
          <w:sz w:val="24"/>
        </w:rPr>
        <w:t xml:space="preserve"> </w:t>
      </w:r>
      <w:r>
        <w:rPr>
          <w:sz w:val="24"/>
        </w:rPr>
        <w:t>source</w:t>
      </w:r>
      <w:r>
        <w:rPr>
          <w:spacing w:val="-4"/>
          <w:sz w:val="24"/>
        </w:rPr>
        <w:t xml:space="preserve"> </w:t>
      </w:r>
      <w:r>
        <w:rPr>
          <w:sz w:val="24"/>
        </w:rPr>
        <w:t>of</w:t>
      </w:r>
      <w:r>
        <w:rPr>
          <w:spacing w:val="-4"/>
          <w:sz w:val="24"/>
        </w:rPr>
        <w:t xml:space="preserve"> </w:t>
      </w:r>
      <w:r>
        <w:rPr>
          <w:sz w:val="24"/>
        </w:rPr>
        <w:t>symptoms</w:t>
      </w:r>
      <w:r>
        <w:rPr>
          <w:spacing w:val="-4"/>
          <w:sz w:val="24"/>
        </w:rPr>
        <w:t xml:space="preserve"> </w:t>
      </w:r>
      <w:r>
        <w:rPr>
          <w:sz w:val="24"/>
        </w:rPr>
        <w:t>might</w:t>
      </w:r>
      <w:r>
        <w:rPr>
          <w:spacing w:val="-4"/>
          <w:sz w:val="24"/>
        </w:rPr>
        <w:t xml:space="preserve"> </w:t>
      </w:r>
      <w:r>
        <w:rPr>
          <w:sz w:val="24"/>
        </w:rPr>
        <w:t>be</w:t>
      </w:r>
      <w:r>
        <w:rPr>
          <w:spacing w:val="-4"/>
          <w:sz w:val="24"/>
        </w:rPr>
        <w:t xml:space="preserve"> </w:t>
      </w:r>
      <w:r>
        <w:rPr>
          <w:sz w:val="24"/>
        </w:rPr>
        <w:t>strictly</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your</w:t>
      </w:r>
      <w:r>
        <w:rPr>
          <w:spacing w:val="-4"/>
          <w:sz w:val="24"/>
        </w:rPr>
        <w:t xml:space="preserve"> </w:t>
      </w:r>
      <w:r>
        <w:rPr>
          <w:sz w:val="24"/>
        </w:rPr>
        <w:t>course</w:t>
      </w:r>
      <w:r>
        <w:rPr>
          <w:spacing w:val="-4"/>
          <w:sz w:val="24"/>
        </w:rPr>
        <w:t xml:space="preserve"> </w:t>
      </w:r>
      <w:r>
        <w:rPr>
          <w:sz w:val="24"/>
        </w:rPr>
        <w:t>work;</w:t>
      </w:r>
      <w:r>
        <w:rPr>
          <w:spacing w:val="-4"/>
          <w:sz w:val="24"/>
        </w:rPr>
        <w:t xml:space="preserve"> </w:t>
      </w:r>
      <w:r>
        <w:rPr>
          <w:sz w:val="24"/>
        </w:rPr>
        <w:t>if</w:t>
      </w:r>
      <w:r>
        <w:rPr>
          <w:spacing w:val="-4"/>
          <w:sz w:val="24"/>
        </w:rPr>
        <w:t xml:space="preserve"> </w:t>
      </w:r>
      <w:r>
        <w:rPr>
          <w:sz w:val="24"/>
        </w:rPr>
        <w:t>so,</w:t>
      </w:r>
      <w:r>
        <w:rPr>
          <w:spacing w:val="-4"/>
          <w:sz w:val="24"/>
        </w:rPr>
        <w:t xml:space="preserve"> </w:t>
      </w:r>
      <w:r>
        <w:rPr>
          <w:sz w:val="24"/>
        </w:rPr>
        <w:t>please</w:t>
      </w:r>
      <w:r>
        <w:rPr>
          <w:spacing w:val="-4"/>
          <w:sz w:val="24"/>
        </w:rPr>
        <w:t xml:space="preserve"> </w:t>
      </w:r>
      <w:r>
        <w:rPr>
          <w:sz w:val="24"/>
        </w:rPr>
        <w:t>speak with me.</w:t>
      </w:r>
    </w:p>
    <w:p w14:paraId="20DE21C5" w14:textId="77777777" w:rsidR="000A6752" w:rsidRDefault="00407E45">
      <w:pPr>
        <w:pStyle w:val="ListParagraph"/>
        <w:numPr>
          <w:ilvl w:val="0"/>
          <w:numId w:val="1"/>
        </w:numPr>
        <w:tabs>
          <w:tab w:val="left" w:pos="372"/>
        </w:tabs>
        <w:spacing w:before="34" w:line="266" w:lineRule="auto"/>
        <w:ind w:right="467"/>
        <w:rPr>
          <w:rFonts w:ascii="Arial" w:hAnsi="Arial"/>
          <w:sz w:val="24"/>
        </w:rPr>
      </w:pPr>
      <w:r>
        <w:rPr>
          <w:sz w:val="24"/>
        </w:rPr>
        <w:t xml:space="preserve">SUNY Geneseo provides </w:t>
      </w:r>
      <w:hyperlink r:id="rId13">
        <w:r>
          <w:rPr>
            <w:color w:val="0462C1"/>
            <w:sz w:val="24"/>
            <w:u w:val="thick" w:color="0462C1"/>
          </w:rPr>
          <w:t>mental health services</w:t>
        </w:r>
      </w:hyperlink>
      <w:r>
        <w:rPr>
          <w:color w:val="0462C1"/>
          <w:sz w:val="24"/>
        </w:rPr>
        <w:t xml:space="preserve"> </w:t>
      </w:r>
      <w:r>
        <w:rPr>
          <w:sz w:val="24"/>
        </w:rPr>
        <w:t>to support the academic success of students. Counseling Services, a part of the Lauderdale Center for Student Health &amp; Counseling,</w:t>
      </w:r>
      <w:r>
        <w:rPr>
          <w:spacing w:val="-8"/>
          <w:sz w:val="24"/>
        </w:rPr>
        <w:t xml:space="preserve"> </w:t>
      </w:r>
      <w:r>
        <w:rPr>
          <w:sz w:val="24"/>
        </w:rPr>
        <w:t>offers</w:t>
      </w:r>
      <w:r>
        <w:rPr>
          <w:spacing w:val="-8"/>
          <w:sz w:val="24"/>
        </w:rPr>
        <w:t xml:space="preserve"> </w:t>
      </w:r>
      <w:r>
        <w:rPr>
          <w:sz w:val="24"/>
        </w:rPr>
        <w:t>free,</w:t>
      </w:r>
      <w:r>
        <w:rPr>
          <w:spacing w:val="-8"/>
          <w:sz w:val="24"/>
        </w:rPr>
        <w:t xml:space="preserve"> </w:t>
      </w:r>
      <w:r>
        <w:rPr>
          <w:sz w:val="24"/>
        </w:rPr>
        <w:t>confidential</w:t>
      </w:r>
      <w:r>
        <w:rPr>
          <w:spacing w:val="-8"/>
          <w:sz w:val="24"/>
        </w:rPr>
        <w:t xml:space="preserve"> </w:t>
      </w:r>
      <w:r>
        <w:rPr>
          <w:sz w:val="24"/>
        </w:rPr>
        <w:t>psychological</w:t>
      </w:r>
      <w:r>
        <w:rPr>
          <w:spacing w:val="-8"/>
          <w:sz w:val="24"/>
        </w:rPr>
        <w:t xml:space="preserve"> </w:t>
      </w:r>
      <w:r>
        <w:rPr>
          <w:sz w:val="24"/>
        </w:rPr>
        <w:t>services</w:t>
      </w:r>
      <w:r>
        <w:rPr>
          <w:spacing w:val="-8"/>
          <w:sz w:val="24"/>
        </w:rPr>
        <w:t xml:space="preserve"> </w:t>
      </w:r>
      <w:r>
        <w:rPr>
          <w:sz w:val="24"/>
        </w:rPr>
        <w:t>to</w:t>
      </w:r>
      <w:r>
        <w:rPr>
          <w:spacing w:val="-8"/>
          <w:sz w:val="24"/>
        </w:rPr>
        <w:t xml:space="preserve"> </w:t>
      </w:r>
      <w:r>
        <w:rPr>
          <w:sz w:val="24"/>
        </w:rPr>
        <w:t>help</w:t>
      </w:r>
      <w:r>
        <w:rPr>
          <w:spacing w:val="-8"/>
          <w:sz w:val="24"/>
        </w:rPr>
        <w:t xml:space="preserve"> </w:t>
      </w:r>
      <w:r>
        <w:rPr>
          <w:sz w:val="24"/>
        </w:rPr>
        <w:t>you</w:t>
      </w:r>
      <w:r>
        <w:rPr>
          <w:spacing w:val="-8"/>
          <w:sz w:val="24"/>
        </w:rPr>
        <w:t xml:space="preserve"> </w:t>
      </w:r>
      <w:r>
        <w:rPr>
          <w:sz w:val="24"/>
        </w:rPr>
        <w:t>manage</w:t>
      </w:r>
      <w:r>
        <w:rPr>
          <w:spacing w:val="-8"/>
          <w:sz w:val="24"/>
        </w:rPr>
        <w:t xml:space="preserve"> </w:t>
      </w:r>
      <w:r>
        <w:rPr>
          <w:sz w:val="24"/>
        </w:rPr>
        <w:t>personal challenges that may threaten your well-being.</w:t>
      </w:r>
    </w:p>
    <w:p w14:paraId="20DE21C6" w14:textId="77777777" w:rsidR="000A6752" w:rsidRDefault="00407E45">
      <w:pPr>
        <w:pStyle w:val="ListParagraph"/>
        <w:numPr>
          <w:ilvl w:val="0"/>
          <w:numId w:val="1"/>
        </w:numPr>
        <w:tabs>
          <w:tab w:val="left" w:pos="372"/>
        </w:tabs>
        <w:spacing w:before="35" w:line="266" w:lineRule="auto"/>
        <w:ind w:right="339"/>
        <w:rPr>
          <w:rFonts w:ascii="Arial" w:hAnsi="Arial"/>
          <w:sz w:val="24"/>
        </w:rPr>
      </w:pPr>
      <w:r>
        <w:rPr>
          <w:sz w:val="24"/>
        </w:rPr>
        <w:t>In</w:t>
      </w:r>
      <w:r>
        <w:rPr>
          <w:spacing w:val="-4"/>
          <w:sz w:val="24"/>
        </w:rPr>
        <w:t xml:space="preserve"> </w:t>
      </w:r>
      <w:r>
        <w:rPr>
          <w:sz w:val="24"/>
        </w:rPr>
        <w:t>the</w:t>
      </w:r>
      <w:r>
        <w:rPr>
          <w:spacing w:val="-4"/>
          <w:sz w:val="24"/>
        </w:rPr>
        <w:t xml:space="preserve"> </w:t>
      </w:r>
      <w:r>
        <w:rPr>
          <w:sz w:val="24"/>
        </w:rPr>
        <w:t>event</w:t>
      </w:r>
      <w:r>
        <w:rPr>
          <w:spacing w:val="-4"/>
          <w:sz w:val="24"/>
        </w:rPr>
        <w:t xml:space="preserve"> </w:t>
      </w:r>
      <w:r>
        <w:rPr>
          <w:sz w:val="24"/>
        </w:rPr>
        <w:t>I</w:t>
      </w:r>
      <w:r>
        <w:rPr>
          <w:spacing w:val="-4"/>
          <w:sz w:val="24"/>
        </w:rPr>
        <w:t xml:space="preserve"> </w:t>
      </w:r>
      <w:r>
        <w:rPr>
          <w:sz w:val="24"/>
        </w:rPr>
        <w:t>suspect</w:t>
      </w:r>
      <w:r>
        <w:rPr>
          <w:spacing w:val="-4"/>
          <w:sz w:val="24"/>
        </w:rPr>
        <w:t xml:space="preserve"> </w:t>
      </w:r>
      <w:r>
        <w:rPr>
          <w:sz w:val="24"/>
        </w:rPr>
        <w:t>you</w:t>
      </w:r>
      <w:r>
        <w:rPr>
          <w:spacing w:val="-4"/>
          <w:sz w:val="24"/>
        </w:rPr>
        <w:t xml:space="preserve"> </w:t>
      </w:r>
      <w:r>
        <w:rPr>
          <w:sz w:val="24"/>
        </w:rPr>
        <w:t>could</w:t>
      </w:r>
      <w:r>
        <w:rPr>
          <w:spacing w:val="-4"/>
          <w:sz w:val="24"/>
        </w:rPr>
        <w:t xml:space="preserve"> </w:t>
      </w:r>
      <w:r>
        <w:rPr>
          <w:sz w:val="24"/>
        </w:rPr>
        <w:t>be</w:t>
      </w:r>
      <w:r>
        <w:rPr>
          <w:spacing w:val="-4"/>
          <w:sz w:val="24"/>
        </w:rPr>
        <w:t xml:space="preserve"> </w:t>
      </w:r>
      <w:r>
        <w:rPr>
          <w:sz w:val="24"/>
        </w:rPr>
        <w:t>helped</w:t>
      </w:r>
      <w:r>
        <w:rPr>
          <w:spacing w:val="-4"/>
          <w:sz w:val="24"/>
        </w:rPr>
        <w:t xml:space="preserve"> </w:t>
      </w:r>
      <w:r>
        <w:rPr>
          <w:sz w:val="24"/>
        </w:rPr>
        <w:t>by</w:t>
      </w:r>
      <w:r>
        <w:rPr>
          <w:spacing w:val="-4"/>
          <w:sz w:val="24"/>
        </w:rPr>
        <w:t xml:space="preserve"> </w:t>
      </w:r>
      <w:r>
        <w:rPr>
          <w:sz w:val="24"/>
        </w:rPr>
        <w:t>support,</w:t>
      </w:r>
      <w:r>
        <w:rPr>
          <w:spacing w:val="-4"/>
          <w:sz w:val="24"/>
        </w:rPr>
        <w:t xml:space="preserve"> </w:t>
      </w:r>
      <w:r>
        <w:rPr>
          <w:sz w:val="24"/>
        </w:rPr>
        <w:t>I</w:t>
      </w:r>
      <w:r>
        <w:rPr>
          <w:spacing w:val="-4"/>
          <w:sz w:val="24"/>
        </w:rPr>
        <w:t xml:space="preserve"> </w:t>
      </w:r>
      <w:r>
        <w:rPr>
          <w:sz w:val="24"/>
        </w:rPr>
        <w:t>will</w:t>
      </w:r>
      <w:r>
        <w:rPr>
          <w:spacing w:val="-4"/>
          <w:sz w:val="24"/>
        </w:rPr>
        <w:t xml:space="preserve"> </w:t>
      </w:r>
      <w:r>
        <w:rPr>
          <w:sz w:val="24"/>
        </w:rPr>
        <w:t>express</w:t>
      </w:r>
      <w:r>
        <w:rPr>
          <w:spacing w:val="-4"/>
          <w:sz w:val="24"/>
        </w:rPr>
        <w:t xml:space="preserve"> </w:t>
      </w:r>
      <w:r>
        <w:rPr>
          <w:sz w:val="24"/>
        </w:rPr>
        <w:t>my</w:t>
      </w:r>
      <w:r>
        <w:rPr>
          <w:spacing w:val="-4"/>
          <w:sz w:val="24"/>
        </w:rPr>
        <w:t xml:space="preserve"> </w:t>
      </w:r>
      <w:r>
        <w:rPr>
          <w:sz w:val="24"/>
        </w:rPr>
        <w:t>concerns</w:t>
      </w:r>
      <w:r>
        <w:rPr>
          <w:spacing w:val="-4"/>
          <w:sz w:val="24"/>
        </w:rPr>
        <w:t xml:space="preserve"> </w:t>
      </w:r>
      <w:r>
        <w:rPr>
          <w:sz w:val="24"/>
        </w:rPr>
        <w:t>and</w:t>
      </w:r>
      <w:r>
        <w:rPr>
          <w:spacing w:val="-4"/>
          <w:sz w:val="24"/>
        </w:rPr>
        <w:t xml:space="preserve"> </w:t>
      </w:r>
      <w:r>
        <w:rPr>
          <w:sz w:val="24"/>
        </w:rPr>
        <w:t>the reasons</w:t>
      </w:r>
      <w:r>
        <w:rPr>
          <w:spacing w:val="-1"/>
          <w:sz w:val="24"/>
        </w:rPr>
        <w:t xml:space="preserve"> </w:t>
      </w:r>
      <w:r>
        <w:rPr>
          <w:sz w:val="24"/>
        </w:rPr>
        <w:t>for</w:t>
      </w:r>
      <w:r>
        <w:rPr>
          <w:spacing w:val="-1"/>
          <w:sz w:val="24"/>
        </w:rPr>
        <w:t xml:space="preserve"> </w:t>
      </w:r>
      <w:proofErr w:type="gramStart"/>
      <w:r>
        <w:rPr>
          <w:sz w:val="24"/>
        </w:rPr>
        <w:t>them,</w:t>
      </w:r>
      <w:r>
        <w:rPr>
          <w:spacing w:val="-1"/>
          <w:sz w:val="24"/>
        </w:rPr>
        <w:t xml:space="preserve"> </w:t>
      </w:r>
      <w:r>
        <w:rPr>
          <w:sz w:val="24"/>
        </w:rPr>
        <w:t>and</w:t>
      </w:r>
      <w:proofErr w:type="gramEnd"/>
      <w:r>
        <w:rPr>
          <w:spacing w:val="-1"/>
          <w:sz w:val="24"/>
        </w:rPr>
        <w:t xml:space="preserve"> </w:t>
      </w:r>
      <w:r>
        <w:rPr>
          <w:sz w:val="24"/>
        </w:rPr>
        <w:t>remind</w:t>
      </w:r>
      <w:r>
        <w:rPr>
          <w:spacing w:val="-1"/>
          <w:sz w:val="24"/>
        </w:rPr>
        <w:t xml:space="preserve"> </w:t>
      </w:r>
      <w:r>
        <w:rPr>
          <w:sz w:val="24"/>
        </w:rPr>
        <w:t>you</w:t>
      </w:r>
      <w:r>
        <w:rPr>
          <w:spacing w:val="-1"/>
          <w:sz w:val="24"/>
        </w:rPr>
        <w:t xml:space="preserve"> </w:t>
      </w:r>
      <w:r>
        <w:rPr>
          <w:sz w:val="24"/>
        </w:rPr>
        <w:t>of</w:t>
      </w:r>
      <w:r>
        <w:rPr>
          <w:spacing w:val="-1"/>
          <w:sz w:val="24"/>
        </w:rPr>
        <w:t xml:space="preserve"> </w:t>
      </w:r>
      <w:r>
        <w:rPr>
          <w:sz w:val="24"/>
        </w:rPr>
        <w:t>resources</w:t>
      </w:r>
      <w:r>
        <w:rPr>
          <w:spacing w:val="-1"/>
          <w:sz w:val="24"/>
        </w:rPr>
        <w:t xml:space="preserve"> </w:t>
      </w:r>
      <w:r>
        <w:rPr>
          <w:sz w:val="24"/>
        </w:rPr>
        <w:t>that</w:t>
      </w:r>
      <w:r>
        <w:rPr>
          <w:spacing w:val="-1"/>
          <w:sz w:val="24"/>
        </w:rPr>
        <w:t xml:space="preserve"> </w:t>
      </w:r>
      <w:r>
        <w:rPr>
          <w:sz w:val="24"/>
        </w:rPr>
        <w:t>might</w:t>
      </w:r>
      <w:r>
        <w:rPr>
          <w:spacing w:val="-1"/>
          <w:sz w:val="24"/>
        </w:rPr>
        <w:t xml:space="preserve"> </w:t>
      </w:r>
      <w:r>
        <w:rPr>
          <w:sz w:val="24"/>
        </w:rPr>
        <w:t>be</w:t>
      </w:r>
      <w:r>
        <w:rPr>
          <w:spacing w:val="-1"/>
          <w:sz w:val="24"/>
        </w:rPr>
        <w:t xml:space="preserve"> </w:t>
      </w:r>
      <w:r>
        <w:rPr>
          <w:sz w:val="24"/>
        </w:rPr>
        <w:t>helpful</w:t>
      </w:r>
      <w:r>
        <w:rPr>
          <w:spacing w:val="-1"/>
          <w:sz w:val="24"/>
        </w:rPr>
        <w:t xml:space="preserve"> </w:t>
      </w:r>
      <w:r>
        <w:rPr>
          <w:sz w:val="24"/>
        </w:rPr>
        <w:t>to</w:t>
      </w:r>
      <w:r>
        <w:rPr>
          <w:spacing w:val="-1"/>
          <w:sz w:val="24"/>
        </w:rPr>
        <w:t xml:space="preserve"> </w:t>
      </w:r>
      <w:r>
        <w:rPr>
          <w:sz w:val="24"/>
        </w:rPr>
        <w:t>you.</w:t>
      </w:r>
      <w:r>
        <w:rPr>
          <w:spacing w:val="40"/>
          <w:sz w:val="24"/>
        </w:rPr>
        <w:t xml:space="preserve"> </w:t>
      </w:r>
      <w:r>
        <w:rPr>
          <w:sz w:val="24"/>
        </w:rPr>
        <w:t>It</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my intention to coerce you to reveal private information, but simply to let you know I am concerned and that help, if wanted, is available. Getting help is a smart and courageous thing to do for yourself and for those who care about you.</w:t>
      </w:r>
    </w:p>
    <w:p w14:paraId="20DE21C7" w14:textId="77777777" w:rsidR="000A6752" w:rsidRDefault="000A6752">
      <w:pPr>
        <w:pStyle w:val="BodyText"/>
        <w:spacing w:before="3"/>
        <w:ind w:left="0"/>
      </w:pPr>
    </w:p>
    <w:p w14:paraId="20DE21C8" w14:textId="77777777" w:rsidR="000A6752" w:rsidRDefault="00407E45">
      <w:pPr>
        <w:pStyle w:val="Heading2"/>
        <w:jc w:val="both"/>
        <w:rPr>
          <w:u w:val="none"/>
        </w:rPr>
      </w:pPr>
      <w:r>
        <w:rPr>
          <w:color w:val="0431FF"/>
          <w:u w:val="thick" w:color="0431FF"/>
        </w:rPr>
        <w:t xml:space="preserve">Unplanned </w:t>
      </w:r>
      <w:r>
        <w:rPr>
          <w:color w:val="0431FF"/>
          <w:spacing w:val="-2"/>
          <w:u w:val="thick" w:color="0431FF"/>
        </w:rPr>
        <w:t>challenges</w:t>
      </w:r>
    </w:p>
    <w:p w14:paraId="20DE21C9" w14:textId="77777777" w:rsidR="000A6752" w:rsidRDefault="00407E45">
      <w:pPr>
        <w:pStyle w:val="BodyText"/>
        <w:spacing w:before="25" w:line="266" w:lineRule="auto"/>
        <w:ind w:firstLine="1080"/>
      </w:pPr>
      <w:r>
        <w:t>I</w:t>
      </w:r>
      <w:r>
        <w:rPr>
          <w:spacing w:val="-7"/>
        </w:rPr>
        <w:t xml:space="preserve"> </w:t>
      </w:r>
      <w:r>
        <w:t>understand</w:t>
      </w:r>
      <w:r>
        <w:rPr>
          <w:spacing w:val="-7"/>
        </w:rPr>
        <w:t xml:space="preserve"> </w:t>
      </w:r>
      <w:r>
        <w:t>that</w:t>
      </w:r>
      <w:r>
        <w:rPr>
          <w:spacing w:val="-7"/>
        </w:rPr>
        <w:t xml:space="preserve"> </w:t>
      </w:r>
      <w:r>
        <w:t>some</w:t>
      </w:r>
      <w:r>
        <w:rPr>
          <w:spacing w:val="-7"/>
        </w:rPr>
        <w:t xml:space="preserve"> </w:t>
      </w:r>
      <w:r>
        <w:t>problems</w:t>
      </w:r>
      <w:r>
        <w:rPr>
          <w:spacing w:val="-7"/>
        </w:rPr>
        <w:t xml:space="preserve"> </w:t>
      </w:r>
      <w:r>
        <w:t>can’t</w:t>
      </w:r>
      <w:r>
        <w:rPr>
          <w:spacing w:val="-7"/>
        </w:rPr>
        <w:t xml:space="preserve"> </w:t>
      </w:r>
      <w:r>
        <w:t>be</w:t>
      </w:r>
      <w:r>
        <w:rPr>
          <w:spacing w:val="-7"/>
        </w:rPr>
        <w:t xml:space="preserve"> </w:t>
      </w:r>
      <w:r>
        <w:t>anticipated,</w:t>
      </w:r>
      <w:r>
        <w:rPr>
          <w:spacing w:val="-7"/>
        </w:rPr>
        <w:t xml:space="preserve"> </w:t>
      </w:r>
      <w:r>
        <w:t>and</w:t>
      </w:r>
      <w:r>
        <w:rPr>
          <w:spacing w:val="-7"/>
        </w:rPr>
        <w:t xml:space="preserve"> </w:t>
      </w:r>
      <w:r>
        <w:t>exceptions</w:t>
      </w:r>
      <w:r>
        <w:rPr>
          <w:spacing w:val="-7"/>
        </w:rPr>
        <w:t xml:space="preserve"> </w:t>
      </w:r>
      <w:r>
        <w:t>should</w:t>
      </w:r>
      <w:r>
        <w:rPr>
          <w:spacing w:val="-7"/>
        </w:rPr>
        <w:t xml:space="preserve"> </w:t>
      </w:r>
      <w:r>
        <w:t>be worked out. Please contact me as soon as reasonable to discuss options.</w:t>
      </w:r>
    </w:p>
    <w:p w14:paraId="20DE21CA" w14:textId="77777777" w:rsidR="000A6752" w:rsidRDefault="000A6752">
      <w:pPr>
        <w:pStyle w:val="BodyText"/>
        <w:spacing w:before="34"/>
        <w:ind w:left="0"/>
      </w:pPr>
    </w:p>
    <w:p w14:paraId="20DE21CB" w14:textId="77777777" w:rsidR="000A6752" w:rsidRDefault="00407E45">
      <w:pPr>
        <w:pStyle w:val="Heading2"/>
        <w:jc w:val="both"/>
        <w:rPr>
          <w:u w:val="none"/>
        </w:rPr>
      </w:pPr>
      <w:r>
        <w:rPr>
          <w:color w:val="0431FF"/>
          <w:u w:val="thick" w:color="0431FF"/>
        </w:rPr>
        <w:t xml:space="preserve">BIOL 220 and BIOL 116, BIOL </w:t>
      </w:r>
      <w:r>
        <w:rPr>
          <w:color w:val="0431FF"/>
          <w:spacing w:val="-5"/>
          <w:u w:val="thick" w:color="0431FF"/>
        </w:rPr>
        <w:t>118</w:t>
      </w:r>
    </w:p>
    <w:p w14:paraId="20DE21CC" w14:textId="77777777" w:rsidR="000A6752" w:rsidRDefault="00407E45">
      <w:pPr>
        <w:pStyle w:val="BodyText"/>
        <w:spacing w:before="25" w:line="266" w:lineRule="auto"/>
        <w:ind w:firstLine="1080"/>
      </w:pPr>
      <w:r>
        <w:t>BIOL</w:t>
      </w:r>
      <w:r>
        <w:rPr>
          <w:spacing w:val="-7"/>
        </w:rPr>
        <w:t xml:space="preserve"> </w:t>
      </w:r>
      <w:r>
        <w:t>220</w:t>
      </w:r>
      <w:r>
        <w:rPr>
          <w:spacing w:val="-7"/>
        </w:rPr>
        <w:t xml:space="preserve"> </w:t>
      </w:r>
      <w:r>
        <w:t>will</w:t>
      </w:r>
      <w:r>
        <w:rPr>
          <w:spacing w:val="-7"/>
        </w:rPr>
        <w:t xml:space="preserve"> </w:t>
      </w:r>
      <w:r>
        <w:t>count</w:t>
      </w:r>
      <w:r>
        <w:rPr>
          <w:spacing w:val="-7"/>
        </w:rPr>
        <w:t xml:space="preserve"> </w:t>
      </w:r>
      <w:r>
        <w:t>for</w:t>
      </w:r>
      <w:r>
        <w:rPr>
          <w:spacing w:val="-7"/>
        </w:rPr>
        <w:t xml:space="preserve"> </w:t>
      </w:r>
      <w:r>
        <w:t>your</w:t>
      </w:r>
      <w:r>
        <w:rPr>
          <w:spacing w:val="-7"/>
        </w:rPr>
        <w:t xml:space="preserve"> </w:t>
      </w:r>
      <w:r>
        <w:t>requirement</w:t>
      </w:r>
      <w:r>
        <w:rPr>
          <w:spacing w:val="-7"/>
        </w:rPr>
        <w:t xml:space="preserve"> </w:t>
      </w:r>
      <w:r>
        <w:t>of</w:t>
      </w:r>
      <w:r>
        <w:rPr>
          <w:spacing w:val="-7"/>
        </w:rPr>
        <w:t xml:space="preserve"> </w:t>
      </w:r>
      <w:r>
        <w:t>BIOL</w:t>
      </w:r>
      <w:r>
        <w:rPr>
          <w:spacing w:val="-7"/>
        </w:rPr>
        <w:t xml:space="preserve"> </w:t>
      </w:r>
      <w:r>
        <w:t>116,</w:t>
      </w:r>
      <w:r>
        <w:rPr>
          <w:spacing w:val="-7"/>
        </w:rPr>
        <w:t xml:space="preserve"> </w:t>
      </w:r>
      <w:r>
        <w:t>however,</w:t>
      </w:r>
      <w:r>
        <w:rPr>
          <w:spacing w:val="-7"/>
        </w:rPr>
        <w:t xml:space="preserve"> </w:t>
      </w:r>
      <w:r>
        <w:t>you</w:t>
      </w:r>
      <w:r>
        <w:rPr>
          <w:spacing w:val="-7"/>
        </w:rPr>
        <w:t xml:space="preserve"> </w:t>
      </w:r>
      <w:r>
        <w:t>will</w:t>
      </w:r>
      <w:r>
        <w:rPr>
          <w:spacing w:val="-7"/>
        </w:rPr>
        <w:t xml:space="preserve"> </w:t>
      </w:r>
      <w:r>
        <w:t>need</w:t>
      </w:r>
      <w:r>
        <w:rPr>
          <w:spacing w:val="-7"/>
        </w:rPr>
        <w:t xml:space="preserve"> </w:t>
      </w:r>
      <w:r>
        <w:t>to ask your academic advisor to submit a substitution request on your behalf after successful completion of the course.</w:t>
      </w:r>
    </w:p>
    <w:p w14:paraId="20DE21CD" w14:textId="77777777" w:rsidR="000A6752" w:rsidRDefault="000A6752">
      <w:pPr>
        <w:pStyle w:val="BodyText"/>
        <w:spacing w:before="36"/>
        <w:ind w:left="0"/>
      </w:pPr>
    </w:p>
    <w:p w14:paraId="20DE21CE" w14:textId="77777777" w:rsidR="000A6752" w:rsidRDefault="00407E45">
      <w:pPr>
        <w:pStyle w:val="Heading2"/>
        <w:rPr>
          <w:u w:val="none"/>
        </w:rPr>
      </w:pPr>
      <w:r>
        <w:rPr>
          <w:color w:val="0431FF"/>
          <w:u w:val="thick" w:color="0431FF"/>
        </w:rPr>
        <w:t>Copyright</w:t>
      </w:r>
      <w:r>
        <w:rPr>
          <w:color w:val="0431FF"/>
          <w:spacing w:val="-5"/>
          <w:u w:val="thick" w:color="0431FF"/>
        </w:rPr>
        <w:t xml:space="preserve"> </w:t>
      </w:r>
      <w:r>
        <w:rPr>
          <w:color w:val="0431FF"/>
          <w:spacing w:val="-2"/>
          <w:u w:val="thick" w:color="0431FF"/>
        </w:rPr>
        <w:t>Notice</w:t>
      </w:r>
    </w:p>
    <w:p w14:paraId="20DE21CF" w14:textId="77777777" w:rsidR="000A6752" w:rsidRDefault="00407E45">
      <w:pPr>
        <w:pStyle w:val="BodyText"/>
        <w:spacing w:before="25" w:line="232" w:lineRule="auto"/>
        <w:ind w:right="84"/>
      </w:pPr>
      <w:r>
        <w:t xml:space="preserve">Many of the materials that are provided to you </w:t>
      </w:r>
      <w:proofErr w:type="gramStart"/>
      <w:r>
        <w:t>in</w:t>
      </w:r>
      <w:proofErr w:type="gramEnd"/>
      <w:r>
        <w:t xml:space="preserve"> this course have been created by Dr. </w:t>
      </w:r>
      <w:proofErr w:type="spellStart"/>
      <w:r>
        <w:t>Enweani-Nwokelo</w:t>
      </w:r>
      <w:proofErr w:type="spellEnd"/>
      <w:r>
        <w:t>,</w:t>
      </w:r>
      <w:r>
        <w:rPr>
          <w:spacing w:val="-8"/>
        </w:rPr>
        <w:t xml:space="preserve"> </w:t>
      </w:r>
      <w:r>
        <w:t>or</w:t>
      </w:r>
      <w:r>
        <w:rPr>
          <w:spacing w:val="-8"/>
        </w:rPr>
        <w:t xml:space="preserve"> </w:t>
      </w:r>
      <w:r>
        <w:t>by</w:t>
      </w:r>
      <w:r>
        <w:rPr>
          <w:spacing w:val="-8"/>
        </w:rPr>
        <w:t xml:space="preserve"> </w:t>
      </w:r>
      <w:r>
        <w:t>other</w:t>
      </w:r>
      <w:r>
        <w:rPr>
          <w:spacing w:val="-8"/>
        </w:rPr>
        <w:t xml:space="preserve"> </w:t>
      </w:r>
      <w:r>
        <w:t>laboratories.</w:t>
      </w:r>
      <w:r>
        <w:rPr>
          <w:spacing w:val="-8"/>
        </w:rPr>
        <w:t xml:space="preserve"> </w:t>
      </w:r>
      <w:r>
        <w:t>Reproduction</w:t>
      </w:r>
      <w:r>
        <w:rPr>
          <w:spacing w:val="-8"/>
        </w:rPr>
        <w:t xml:space="preserve"> </w:t>
      </w:r>
      <w:r>
        <w:t>of</w:t>
      </w:r>
      <w:r>
        <w:rPr>
          <w:spacing w:val="-8"/>
        </w:rPr>
        <w:t xml:space="preserve"> </w:t>
      </w:r>
      <w:r>
        <w:t>the</w:t>
      </w:r>
      <w:r>
        <w:rPr>
          <w:spacing w:val="-8"/>
        </w:rPr>
        <w:t xml:space="preserve"> </w:t>
      </w:r>
      <w:r>
        <w:t>course</w:t>
      </w:r>
      <w:r>
        <w:rPr>
          <w:spacing w:val="-8"/>
        </w:rPr>
        <w:t xml:space="preserve"> </w:t>
      </w:r>
      <w:r>
        <w:t>material</w:t>
      </w:r>
      <w:r>
        <w:rPr>
          <w:spacing w:val="-8"/>
        </w:rPr>
        <w:t xml:space="preserve"> </w:t>
      </w:r>
      <w:r>
        <w:t>other</w:t>
      </w:r>
      <w:r>
        <w:rPr>
          <w:spacing w:val="-8"/>
        </w:rPr>
        <w:t xml:space="preserve"> </w:t>
      </w:r>
      <w:r>
        <w:t>than for your personal use is prohibited without the author's consent. © 2023 Ifeoma</w:t>
      </w:r>
    </w:p>
    <w:p w14:paraId="20DE21D0" w14:textId="77777777" w:rsidR="000A6752" w:rsidRDefault="00407E45">
      <w:pPr>
        <w:pStyle w:val="BodyText"/>
        <w:spacing w:line="283" w:lineRule="exact"/>
      </w:pPr>
      <w:proofErr w:type="spellStart"/>
      <w:r>
        <w:rPr>
          <w:spacing w:val="-2"/>
        </w:rPr>
        <w:t>Enweani-Nwokelo</w:t>
      </w:r>
      <w:proofErr w:type="spellEnd"/>
      <w:r>
        <w:rPr>
          <w:spacing w:val="-2"/>
        </w:rPr>
        <w:t>.</w:t>
      </w:r>
    </w:p>
    <w:sectPr w:rsidR="000A6752">
      <w:pgSz w:w="12240" w:h="15840"/>
      <w:pgMar w:top="1420" w:right="1440" w:bottom="1580" w:left="1440" w:header="0" w:footer="13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AEA6" w14:textId="77777777" w:rsidR="00407E45" w:rsidRDefault="00407E45">
      <w:r>
        <w:separator/>
      </w:r>
    </w:p>
  </w:endnote>
  <w:endnote w:type="continuationSeparator" w:id="0">
    <w:p w14:paraId="6F5884C7" w14:textId="77777777" w:rsidR="00407E45" w:rsidRDefault="00407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21D1" w14:textId="77777777" w:rsidR="000A6752" w:rsidRDefault="00407E45">
    <w:pPr>
      <w:pStyle w:val="BodyText"/>
      <w:spacing w:line="14" w:lineRule="auto"/>
      <w:ind w:left="0"/>
      <w:rPr>
        <w:sz w:val="20"/>
      </w:rPr>
    </w:pPr>
    <w:r>
      <w:rPr>
        <w:noProof/>
        <w:sz w:val="20"/>
      </w:rPr>
      <mc:AlternateContent>
        <mc:Choice Requires="wps">
          <w:drawing>
            <wp:anchor distT="0" distB="0" distL="0" distR="0" simplePos="0" relativeHeight="487370240" behindDoc="1" locked="0" layoutInCell="1" allowOverlap="1" wp14:anchorId="20DE21D3" wp14:editId="20DE21D4">
              <wp:simplePos x="0" y="0"/>
              <wp:positionH relativeFrom="page">
                <wp:posOffset>6721703</wp:posOffset>
              </wp:positionH>
              <wp:positionV relativeFrom="page">
                <wp:posOffset>9429629</wp:posOffset>
              </wp:positionV>
              <wp:extent cx="16637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0DE21D8" w14:textId="77777777" w:rsidR="000A6752" w:rsidRDefault="00407E45">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20DE21D3" id="_x0000_t202" coordsize="21600,21600" o:spt="202" path="m,l,21600r21600,l21600,xe">
              <v:stroke joinstyle="miter"/>
              <v:path gradientshapeok="t" o:connecttype="rect"/>
            </v:shapetype>
            <v:shape id="Textbox 2" o:spid="_x0000_s1026" type="#_x0000_t202" style="position:absolute;margin-left:529.25pt;margin-top:742.5pt;width:13.1pt;height:14pt;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" filled="f" stroked="f">
              <v:textbox inset="0,0,0,0">
                <w:txbxContent>
                  <w:p w14:paraId="20DE21D8" w14:textId="77777777" w:rsidR="000A6752" w:rsidRDefault="00407E45">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21D2" w14:textId="77777777" w:rsidR="000A6752" w:rsidRDefault="00407E45">
    <w:pPr>
      <w:pStyle w:val="BodyText"/>
      <w:spacing w:line="14" w:lineRule="auto"/>
      <w:ind w:left="0"/>
      <w:rPr>
        <w:sz w:val="20"/>
      </w:rPr>
    </w:pPr>
    <w:r>
      <w:rPr>
        <w:noProof/>
        <w:sz w:val="20"/>
      </w:rPr>
      <mc:AlternateContent>
        <mc:Choice Requires="wps">
          <w:drawing>
            <wp:anchor distT="0" distB="0" distL="0" distR="0" simplePos="0" relativeHeight="487369728" behindDoc="1" locked="0" layoutInCell="1" allowOverlap="1" wp14:anchorId="20DE21D5" wp14:editId="20DE21D6">
              <wp:simplePos x="0" y="0"/>
              <wp:positionH relativeFrom="page">
                <wp:posOffset>6722338</wp:posOffset>
              </wp:positionH>
              <wp:positionV relativeFrom="page">
                <wp:posOffset>9033387</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20DE21D7" w14:textId="77777777" w:rsidR="000A6752" w:rsidRDefault="00407E45">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0DE21D5" id="_x0000_t202" coordsize="21600,21600" o:spt="202" path="m,l,21600r21600,l21600,xe">
              <v:stroke joinstyle="miter"/>
              <v:path gradientshapeok="t" o:connecttype="rect"/>
            </v:shapetype>
            <v:shape id="Textbox 1" o:spid="_x0000_s1027" type="#_x0000_t202" style="position:absolute;margin-left:529.3pt;margin-top:711.3pt;width:13.1pt;height:14pt;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" filled="f" stroked="f">
              <v:textbox inset="0,0,0,0">
                <w:txbxContent>
                  <w:p w14:paraId="20DE21D7" w14:textId="77777777" w:rsidR="000A6752" w:rsidRDefault="00407E45">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752E4" w14:textId="77777777" w:rsidR="00407E45" w:rsidRDefault="00407E45">
      <w:r>
        <w:separator/>
      </w:r>
    </w:p>
  </w:footnote>
  <w:footnote w:type="continuationSeparator" w:id="0">
    <w:p w14:paraId="5E2C05A7" w14:textId="77777777" w:rsidR="00407E45" w:rsidRDefault="00407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9D6"/>
    <w:multiLevelType w:val="hybridMultilevel"/>
    <w:tmpl w:val="BEA8C694"/>
    <w:lvl w:ilvl="0" w:tplc="C5F00AC2">
      <w:numFmt w:val="bullet"/>
      <w:lvlText w:val="•"/>
      <w:lvlJc w:val="left"/>
      <w:pPr>
        <w:ind w:left="372" w:hanging="360"/>
      </w:pPr>
      <w:rPr>
        <w:rFonts w:ascii="Arial" w:eastAsia="Arial" w:hAnsi="Arial" w:cs="Arial" w:hint="default"/>
        <w:spacing w:val="0"/>
        <w:w w:val="100"/>
        <w:lang w:val="en-US" w:eastAsia="en-US" w:bidi="ar-SA"/>
      </w:rPr>
    </w:lvl>
    <w:lvl w:ilvl="1" w:tplc="1340036C">
      <w:numFmt w:val="bullet"/>
      <w:lvlText w:val="•"/>
      <w:lvlJc w:val="left"/>
      <w:pPr>
        <w:ind w:left="1278" w:hanging="360"/>
      </w:pPr>
      <w:rPr>
        <w:rFonts w:hint="default"/>
        <w:lang w:val="en-US" w:eastAsia="en-US" w:bidi="ar-SA"/>
      </w:rPr>
    </w:lvl>
    <w:lvl w:ilvl="2" w:tplc="B9E40D30">
      <w:numFmt w:val="bullet"/>
      <w:lvlText w:val="•"/>
      <w:lvlJc w:val="left"/>
      <w:pPr>
        <w:ind w:left="2176" w:hanging="360"/>
      </w:pPr>
      <w:rPr>
        <w:rFonts w:hint="default"/>
        <w:lang w:val="en-US" w:eastAsia="en-US" w:bidi="ar-SA"/>
      </w:rPr>
    </w:lvl>
    <w:lvl w:ilvl="3" w:tplc="25601584">
      <w:numFmt w:val="bullet"/>
      <w:lvlText w:val="•"/>
      <w:lvlJc w:val="left"/>
      <w:pPr>
        <w:ind w:left="3074" w:hanging="360"/>
      </w:pPr>
      <w:rPr>
        <w:rFonts w:hint="default"/>
        <w:lang w:val="en-US" w:eastAsia="en-US" w:bidi="ar-SA"/>
      </w:rPr>
    </w:lvl>
    <w:lvl w:ilvl="4" w:tplc="CC183BB8">
      <w:numFmt w:val="bullet"/>
      <w:lvlText w:val="•"/>
      <w:lvlJc w:val="left"/>
      <w:pPr>
        <w:ind w:left="3972" w:hanging="360"/>
      </w:pPr>
      <w:rPr>
        <w:rFonts w:hint="default"/>
        <w:lang w:val="en-US" w:eastAsia="en-US" w:bidi="ar-SA"/>
      </w:rPr>
    </w:lvl>
    <w:lvl w:ilvl="5" w:tplc="75B2B3B6">
      <w:numFmt w:val="bullet"/>
      <w:lvlText w:val="•"/>
      <w:lvlJc w:val="left"/>
      <w:pPr>
        <w:ind w:left="4870" w:hanging="360"/>
      </w:pPr>
      <w:rPr>
        <w:rFonts w:hint="default"/>
        <w:lang w:val="en-US" w:eastAsia="en-US" w:bidi="ar-SA"/>
      </w:rPr>
    </w:lvl>
    <w:lvl w:ilvl="6" w:tplc="0384578A">
      <w:numFmt w:val="bullet"/>
      <w:lvlText w:val="•"/>
      <w:lvlJc w:val="left"/>
      <w:pPr>
        <w:ind w:left="5768" w:hanging="360"/>
      </w:pPr>
      <w:rPr>
        <w:rFonts w:hint="default"/>
        <w:lang w:val="en-US" w:eastAsia="en-US" w:bidi="ar-SA"/>
      </w:rPr>
    </w:lvl>
    <w:lvl w:ilvl="7" w:tplc="B4B63B7C">
      <w:numFmt w:val="bullet"/>
      <w:lvlText w:val="•"/>
      <w:lvlJc w:val="left"/>
      <w:pPr>
        <w:ind w:left="6666" w:hanging="360"/>
      </w:pPr>
      <w:rPr>
        <w:rFonts w:hint="default"/>
        <w:lang w:val="en-US" w:eastAsia="en-US" w:bidi="ar-SA"/>
      </w:rPr>
    </w:lvl>
    <w:lvl w:ilvl="8" w:tplc="7A548F22">
      <w:numFmt w:val="bullet"/>
      <w:lvlText w:val="•"/>
      <w:lvlJc w:val="left"/>
      <w:pPr>
        <w:ind w:left="7564" w:hanging="360"/>
      </w:pPr>
      <w:rPr>
        <w:rFonts w:hint="default"/>
        <w:lang w:val="en-US" w:eastAsia="en-US" w:bidi="ar-SA"/>
      </w:rPr>
    </w:lvl>
  </w:abstractNum>
  <w:abstractNum w:abstractNumId="1" w15:restartNumberingAfterBreak="0">
    <w:nsid w:val="5D5727C1"/>
    <w:multiLevelType w:val="hybridMultilevel"/>
    <w:tmpl w:val="B4046A8C"/>
    <w:lvl w:ilvl="0" w:tplc="FDA40174">
      <w:start w:val="1"/>
      <w:numFmt w:val="decimal"/>
      <w:lvlText w:val="%1."/>
      <w:lvlJc w:val="left"/>
      <w:pPr>
        <w:ind w:left="732" w:hanging="360"/>
        <w:jc w:val="left"/>
      </w:pPr>
      <w:rPr>
        <w:rFonts w:ascii="Calibri" w:eastAsia="Calibri" w:hAnsi="Calibri" w:cs="Calibri" w:hint="default"/>
        <w:b/>
        <w:bCs/>
        <w:i w:val="0"/>
        <w:iCs w:val="0"/>
        <w:spacing w:val="0"/>
        <w:w w:val="100"/>
        <w:sz w:val="24"/>
        <w:szCs w:val="24"/>
        <w:lang w:val="en-US" w:eastAsia="en-US" w:bidi="ar-SA"/>
      </w:rPr>
    </w:lvl>
    <w:lvl w:ilvl="1" w:tplc="1F8EECDA">
      <w:numFmt w:val="bullet"/>
      <w:lvlText w:val="•"/>
      <w:lvlJc w:val="left"/>
      <w:pPr>
        <w:ind w:left="1602" w:hanging="360"/>
      </w:pPr>
      <w:rPr>
        <w:rFonts w:hint="default"/>
        <w:lang w:val="en-US" w:eastAsia="en-US" w:bidi="ar-SA"/>
      </w:rPr>
    </w:lvl>
    <w:lvl w:ilvl="2" w:tplc="1A3E12E4">
      <w:numFmt w:val="bullet"/>
      <w:lvlText w:val="•"/>
      <w:lvlJc w:val="left"/>
      <w:pPr>
        <w:ind w:left="2464" w:hanging="360"/>
      </w:pPr>
      <w:rPr>
        <w:rFonts w:hint="default"/>
        <w:lang w:val="en-US" w:eastAsia="en-US" w:bidi="ar-SA"/>
      </w:rPr>
    </w:lvl>
    <w:lvl w:ilvl="3" w:tplc="F31E8776">
      <w:numFmt w:val="bullet"/>
      <w:lvlText w:val="•"/>
      <w:lvlJc w:val="left"/>
      <w:pPr>
        <w:ind w:left="3326" w:hanging="360"/>
      </w:pPr>
      <w:rPr>
        <w:rFonts w:hint="default"/>
        <w:lang w:val="en-US" w:eastAsia="en-US" w:bidi="ar-SA"/>
      </w:rPr>
    </w:lvl>
    <w:lvl w:ilvl="4" w:tplc="3D427390">
      <w:numFmt w:val="bullet"/>
      <w:lvlText w:val="•"/>
      <w:lvlJc w:val="left"/>
      <w:pPr>
        <w:ind w:left="4188" w:hanging="360"/>
      </w:pPr>
      <w:rPr>
        <w:rFonts w:hint="default"/>
        <w:lang w:val="en-US" w:eastAsia="en-US" w:bidi="ar-SA"/>
      </w:rPr>
    </w:lvl>
    <w:lvl w:ilvl="5" w:tplc="F1561D7C">
      <w:numFmt w:val="bullet"/>
      <w:lvlText w:val="•"/>
      <w:lvlJc w:val="left"/>
      <w:pPr>
        <w:ind w:left="5050" w:hanging="360"/>
      </w:pPr>
      <w:rPr>
        <w:rFonts w:hint="default"/>
        <w:lang w:val="en-US" w:eastAsia="en-US" w:bidi="ar-SA"/>
      </w:rPr>
    </w:lvl>
    <w:lvl w:ilvl="6" w:tplc="9A203F4C">
      <w:numFmt w:val="bullet"/>
      <w:lvlText w:val="•"/>
      <w:lvlJc w:val="left"/>
      <w:pPr>
        <w:ind w:left="5912" w:hanging="360"/>
      </w:pPr>
      <w:rPr>
        <w:rFonts w:hint="default"/>
        <w:lang w:val="en-US" w:eastAsia="en-US" w:bidi="ar-SA"/>
      </w:rPr>
    </w:lvl>
    <w:lvl w:ilvl="7" w:tplc="B052BE74">
      <w:numFmt w:val="bullet"/>
      <w:lvlText w:val="•"/>
      <w:lvlJc w:val="left"/>
      <w:pPr>
        <w:ind w:left="6774" w:hanging="360"/>
      </w:pPr>
      <w:rPr>
        <w:rFonts w:hint="default"/>
        <w:lang w:val="en-US" w:eastAsia="en-US" w:bidi="ar-SA"/>
      </w:rPr>
    </w:lvl>
    <w:lvl w:ilvl="8" w:tplc="F806C2E8">
      <w:numFmt w:val="bullet"/>
      <w:lvlText w:val="•"/>
      <w:lvlJc w:val="left"/>
      <w:pPr>
        <w:ind w:left="7636" w:hanging="360"/>
      </w:pPr>
      <w:rPr>
        <w:rFonts w:hint="default"/>
        <w:lang w:val="en-US" w:eastAsia="en-US" w:bidi="ar-SA"/>
      </w:rPr>
    </w:lvl>
  </w:abstractNum>
  <w:num w:numId="1" w16cid:durableId="1045719807">
    <w:abstractNumId w:val="0"/>
  </w:num>
  <w:num w:numId="2" w16cid:durableId="32654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A6752"/>
    <w:rsid w:val="000A6752"/>
    <w:rsid w:val="00407E45"/>
    <w:rsid w:val="004F7AA0"/>
    <w:rsid w:val="007D69E9"/>
    <w:rsid w:val="008F23E6"/>
    <w:rsid w:val="009D2156"/>
    <w:rsid w:val="009F1D65"/>
    <w:rsid w:val="00A47E92"/>
    <w:rsid w:val="00AC57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E20FF"/>
  <w15:docId w15:val="{06A8B09B-C0EE-4EA4-8572-6C897FE3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
      <w:ind w:left="75" w:right="50"/>
      <w:jc w:val="center"/>
      <w:outlineLvl w:val="0"/>
    </w:pPr>
    <w:rPr>
      <w:b/>
      <w:bCs/>
      <w:sz w:val="28"/>
      <w:szCs w:val="28"/>
    </w:rPr>
  </w:style>
  <w:style w:type="paragraph" w:styleId="Heading2">
    <w:name w:val="heading 2"/>
    <w:basedOn w:val="Normal"/>
    <w:uiPriority w:val="9"/>
    <w:unhideWhenUsed/>
    <w:qFormat/>
    <w:pPr>
      <w:ind w:left="12"/>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
      <w:ind w:left="372"/>
    </w:pPr>
    <w:rPr>
      <w:sz w:val="24"/>
      <w:szCs w:val="24"/>
    </w:rPr>
  </w:style>
  <w:style w:type="paragraph" w:styleId="BodyText">
    <w:name w:val="Body Text"/>
    <w:basedOn w:val="Normal"/>
    <w:uiPriority w:val="1"/>
    <w:qFormat/>
    <w:pPr>
      <w:ind w:left="372"/>
    </w:pPr>
    <w:rPr>
      <w:sz w:val="24"/>
      <w:szCs w:val="24"/>
    </w:rPr>
  </w:style>
  <w:style w:type="paragraph" w:styleId="ListParagraph">
    <w:name w:val="List Paragraph"/>
    <w:basedOn w:val="Normal"/>
    <w:uiPriority w:val="1"/>
    <w:qFormat/>
    <w:pPr>
      <w:ind w:left="372"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eneseo.edu/health/mental-health-quick-resource-list" TargetMode="External"/><Relationship Id="rId3" Type="http://schemas.openxmlformats.org/officeDocument/2006/relationships/settings" Target="settings.xml"/><Relationship Id="rId7" Type="http://schemas.openxmlformats.org/officeDocument/2006/relationships/hyperlink" Target="mailto:ienweaninwokelo@geneseo.edu" TargetMode="External"/><Relationship Id="rId12" Type="http://schemas.openxmlformats.org/officeDocument/2006/relationships/hyperlink" Target="http://www.geneseo.edu/accessibility-off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eneseo.edu/accessibility-offi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ccess@geneseo.edu/"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1475</Words>
  <Characters>8413</Characters>
  <Application>Microsoft Office Word</Application>
  <DocSecurity>0</DocSecurity>
  <Lines>70</Lines>
  <Paragraphs>19</Paragraphs>
  <ScaleCrop>false</ScaleCrop>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220 Research Techniques in Biology: Antibiotic, Antifungal and Anti-cancerous Properties of Herbal Medicines(Enweani-Nwokelo)</dc:title>
  <cp:lastModifiedBy>Anjali Shiyamsaran</cp:lastModifiedBy>
  <cp:revision>7</cp:revision>
  <dcterms:created xsi:type="dcterms:W3CDTF">2026-08-17T13:31:00Z</dcterms:created>
  <dcterms:modified xsi:type="dcterms:W3CDTF">2026-09-02T18:07:00Z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2026-09-02T18:05:57Z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b6d1f101-66c7-4f3a-8db8-c1dc676e783e</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